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9284" w14:textId="5A61B8EE" w:rsidR="00AC7E61" w:rsidRDefault="00AC7E61">
      <w:pPr>
        <w:rPr>
          <w:sz w:val="40"/>
          <w:szCs w:val="40"/>
        </w:rPr>
      </w:pPr>
      <w:r>
        <w:rPr>
          <w:noProof/>
          <w:sz w:val="40"/>
          <w:szCs w:val="40"/>
        </w:rPr>
        <w:drawing>
          <wp:inline distT="0" distB="0" distL="0" distR="0" wp14:anchorId="720062D1" wp14:editId="1F8D644A">
            <wp:extent cx="747539" cy="479938"/>
            <wp:effectExtent l="0" t="0" r="0" b="0"/>
            <wp:docPr id="1" name="Picture 1" descr="SETP Logo&#10;&#1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TP Logo&#10;&#10;">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401" cy="484985"/>
                    </a:xfrm>
                    <a:prstGeom prst="rect">
                      <a:avLst/>
                    </a:prstGeom>
                  </pic:spPr>
                </pic:pic>
              </a:graphicData>
            </a:graphic>
          </wp:inline>
        </w:drawing>
      </w:r>
    </w:p>
    <w:p w14:paraId="2D8C45E7" w14:textId="2656E48C" w:rsidR="000045F9" w:rsidRPr="00642C23" w:rsidRDefault="00642C23">
      <w:pPr>
        <w:rPr>
          <w:sz w:val="40"/>
          <w:szCs w:val="40"/>
        </w:rPr>
      </w:pPr>
      <w:r w:rsidRPr="00642C23">
        <w:rPr>
          <w:sz w:val="40"/>
          <w:szCs w:val="40"/>
        </w:rPr>
        <w:t>Interested in providing Supported Employment</w:t>
      </w:r>
      <w:r>
        <w:rPr>
          <w:sz w:val="40"/>
          <w:szCs w:val="40"/>
        </w:rPr>
        <w:t xml:space="preserve"> (SE)</w:t>
      </w:r>
      <w:r w:rsidRPr="00642C23">
        <w:rPr>
          <w:sz w:val="40"/>
          <w:szCs w:val="40"/>
        </w:rPr>
        <w:t xml:space="preserve">? </w:t>
      </w:r>
    </w:p>
    <w:p w14:paraId="380235EB" w14:textId="4F8D41CD" w:rsidR="00642C23" w:rsidRDefault="00642C23">
      <w:r>
        <w:t>S</w:t>
      </w:r>
      <w:r w:rsidR="00C517F2">
        <w:t xml:space="preserve">upported </w:t>
      </w:r>
      <w:r>
        <w:t>E</w:t>
      </w:r>
      <w:r w:rsidR="00C517F2">
        <w:t>mployment</w:t>
      </w:r>
      <w:r>
        <w:t xml:space="preserve"> begins service, in Kentucky, with the Kentucky Office of Vocational Rehabilitation (OVR.) </w:t>
      </w:r>
      <w:proofErr w:type="gramStart"/>
      <w:r>
        <w:t>In order to</w:t>
      </w:r>
      <w:proofErr w:type="gramEnd"/>
      <w:r>
        <w:t xml:space="preserve"> provide SE, you must become a vendor with OVR.</w:t>
      </w:r>
    </w:p>
    <w:p w14:paraId="146E041C" w14:textId="2F8BE422" w:rsidR="00642C23" w:rsidRDefault="00642C23">
      <w:r>
        <w:t xml:space="preserve">As an agency doing business with OVR, you are considered a </w:t>
      </w:r>
      <w:r w:rsidRPr="004644EE">
        <w:rPr>
          <w:b/>
          <w:bCs/>
        </w:rPr>
        <w:t>Community Rehabilitation Provider (CRP.)</w:t>
      </w:r>
      <w:r>
        <w:t xml:space="preserve"> </w:t>
      </w:r>
    </w:p>
    <w:p w14:paraId="24BBCAB0" w14:textId="16808354" w:rsidR="00642C23" w:rsidRPr="00AB7DCD" w:rsidRDefault="00642C23">
      <w:pPr>
        <w:rPr>
          <w:b/>
          <w:bCs/>
        </w:rPr>
      </w:pPr>
      <w:r w:rsidRPr="00AB7DCD">
        <w:rPr>
          <w:b/>
          <w:bCs/>
        </w:rPr>
        <w:t xml:space="preserve">The application process will require the following documents: </w:t>
      </w:r>
    </w:p>
    <w:p w14:paraId="48CC1FBC" w14:textId="2C5C5668" w:rsidR="00482E21" w:rsidRDefault="00C87DE0" w:rsidP="000C3CA7">
      <w:pPr>
        <w:pStyle w:val="ListParagraph"/>
        <w:numPr>
          <w:ilvl w:val="0"/>
          <w:numId w:val="1"/>
        </w:numPr>
      </w:pPr>
      <w:hyperlink r:id="rId7" w:history="1">
        <w:r w:rsidR="00482E21" w:rsidRPr="00482E21">
          <w:rPr>
            <w:rStyle w:val="Hyperlink"/>
          </w:rPr>
          <w:t>Vendor Application</w:t>
        </w:r>
      </w:hyperlink>
      <w:r w:rsidR="00482E21">
        <w:t xml:space="preserve"> </w:t>
      </w:r>
      <w:r w:rsidR="000C3CA7">
        <w:t xml:space="preserve">(general application for doing business with </w:t>
      </w:r>
      <w:r w:rsidR="0068334B">
        <w:t>OVR</w:t>
      </w:r>
      <w:r w:rsidR="000C3CA7">
        <w:t xml:space="preserve">) </w:t>
      </w:r>
    </w:p>
    <w:p w14:paraId="38167CE9" w14:textId="04946A09" w:rsidR="00642C23" w:rsidRDefault="00C87DE0" w:rsidP="00642C23">
      <w:pPr>
        <w:pStyle w:val="ListParagraph"/>
        <w:numPr>
          <w:ilvl w:val="0"/>
          <w:numId w:val="1"/>
        </w:numPr>
      </w:pPr>
      <w:hyperlink r:id="rId8" w:history="1">
        <w:r w:rsidR="00642C23" w:rsidRPr="00642C23">
          <w:rPr>
            <w:rStyle w:val="Hyperlink"/>
          </w:rPr>
          <w:t>Vendor Agreement</w:t>
        </w:r>
      </w:hyperlink>
      <w:r w:rsidR="00642C23">
        <w:t xml:space="preserve"> </w:t>
      </w:r>
    </w:p>
    <w:p w14:paraId="46A11DE0" w14:textId="0D27B194" w:rsidR="00AB7DCD" w:rsidRDefault="00C87DE0" w:rsidP="00AB7DCD">
      <w:pPr>
        <w:pStyle w:val="ListParagraph"/>
        <w:numPr>
          <w:ilvl w:val="0"/>
          <w:numId w:val="1"/>
        </w:numPr>
      </w:pPr>
      <w:hyperlink r:id="rId9" w:history="1">
        <w:r w:rsidR="00AB7DCD" w:rsidRPr="00642C23">
          <w:rPr>
            <w:rStyle w:val="Hyperlink"/>
          </w:rPr>
          <w:t>CRP Manual</w:t>
        </w:r>
      </w:hyperlink>
      <w:r w:rsidR="00AB7DCD">
        <w:t xml:space="preserve"> includes what you need to attach to the Vendor Application &amp; Agreement forms specific to the CRP application process (</w:t>
      </w:r>
      <w:r w:rsidR="00CA43B3">
        <w:t xml:space="preserve">see </w:t>
      </w:r>
      <w:r w:rsidR="00AB7DCD">
        <w:t>page 1</w:t>
      </w:r>
      <w:r w:rsidR="00CA43B3">
        <w:t xml:space="preserve"> for the 13-item list</w:t>
      </w:r>
      <w:r w:rsidR="00AB7DCD">
        <w:t>.) See page 5 for info</w:t>
      </w:r>
      <w:r w:rsidR="00735C56">
        <w:t>rmation</w:t>
      </w:r>
      <w:r w:rsidR="00AB7DCD">
        <w:t xml:space="preserve"> specific to supported employment. </w:t>
      </w:r>
    </w:p>
    <w:p w14:paraId="4C393DE2" w14:textId="0F124F14" w:rsidR="00EF66FE" w:rsidRDefault="00C87DE0" w:rsidP="00AB7DCD">
      <w:hyperlink r:id="rId10" w:history="1">
        <w:r w:rsidR="00EF66FE" w:rsidRPr="000C3CA7">
          <w:rPr>
            <w:rStyle w:val="Hyperlink"/>
          </w:rPr>
          <w:t>Vendor Manual</w:t>
        </w:r>
      </w:hyperlink>
      <w:r w:rsidR="00EF66FE">
        <w:t xml:space="preserve"> (for additional information about doing business with </w:t>
      </w:r>
      <w:r w:rsidR="00F7397B">
        <w:t>OVR</w:t>
      </w:r>
      <w:r w:rsidR="00DB1F91">
        <w:t>.)</w:t>
      </w:r>
      <w:r w:rsidR="00EF66FE">
        <w:t xml:space="preserve"> </w:t>
      </w:r>
    </w:p>
    <w:p w14:paraId="4E0718A9" w14:textId="72EEDC38" w:rsidR="00DA3F1A" w:rsidRPr="00DA3F1A" w:rsidRDefault="00641C49" w:rsidP="00641C49">
      <w:pPr>
        <w:spacing w:after="0" w:line="240" w:lineRule="auto"/>
        <w:rPr>
          <w:rFonts w:ascii="Calibri" w:hAnsi="Calibri" w:cs="Calibri"/>
          <w:b/>
          <w:bCs/>
          <w:sz w:val="26"/>
          <w:szCs w:val="26"/>
        </w:rPr>
      </w:pPr>
      <w:r w:rsidRPr="00DD513F">
        <w:rPr>
          <w:rFonts w:ascii="Calibri" w:hAnsi="Calibri" w:cs="Calibri"/>
          <w:b/>
          <w:bCs/>
          <w:sz w:val="26"/>
          <w:szCs w:val="26"/>
        </w:rPr>
        <w:t xml:space="preserve">All documents will be submitted together to: </w:t>
      </w:r>
      <w:hyperlink r:id="rId11" w:history="1">
        <w:r w:rsidRPr="00DD513F">
          <w:rPr>
            <w:rFonts w:ascii="Calibri" w:hAnsi="Calibri" w:cs="Calibri"/>
            <w:b/>
            <w:bCs/>
            <w:color w:val="0563C1"/>
            <w:sz w:val="26"/>
            <w:szCs w:val="26"/>
            <w:u w:val="single"/>
          </w:rPr>
          <w:t>OVRVendors@ky.gov</w:t>
        </w:r>
      </w:hyperlink>
    </w:p>
    <w:p w14:paraId="65F13621" w14:textId="77777777" w:rsidR="00545CE4" w:rsidRDefault="00545CE4" w:rsidP="00641C49">
      <w:pPr>
        <w:spacing w:after="0" w:line="240" w:lineRule="auto"/>
        <w:rPr>
          <w:rFonts w:ascii="Calibri" w:hAnsi="Calibri" w:cs="Calibri"/>
          <w:b/>
          <w:bCs/>
        </w:rPr>
      </w:pPr>
    </w:p>
    <w:p w14:paraId="01091908" w14:textId="16A4C02C" w:rsidR="00545CE4" w:rsidRPr="00DD513F" w:rsidRDefault="00545CE4" w:rsidP="00641C49">
      <w:pPr>
        <w:spacing w:after="0" w:line="240" w:lineRule="auto"/>
        <w:rPr>
          <w:rFonts w:ascii="Calibri" w:hAnsi="Calibri" w:cs="Calibri"/>
          <w:b/>
          <w:bCs/>
        </w:rPr>
      </w:pPr>
      <w:r w:rsidRPr="00DD513F">
        <w:rPr>
          <w:rFonts w:ascii="Calibri" w:hAnsi="Calibri" w:cs="Calibri"/>
          <w:b/>
          <w:bCs/>
        </w:rPr>
        <w:t>Tips for completing the above application documents:</w:t>
      </w:r>
    </w:p>
    <w:p w14:paraId="783AD594" w14:textId="126EBBFE" w:rsidR="00545CE4" w:rsidRDefault="00545CE4" w:rsidP="00641C49">
      <w:pPr>
        <w:spacing w:after="0" w:line="240" w:lineRule="auto"/>
        <w:rPr>
          <w:rFonts w:ascii="Calibri" w:hAnsi="Calibri" w:cs="Calibri"/>
        </w:rPr>
      </w:pPr>
      <w:r>
        <w:rPr>
          <w:rFonts w:ascii="Calibri" w:hAnsi="Calibri" w:cs="Calibri"/>
        </w:rPr>
        <w:t xml:space="preserve">Vendor </w:t>
      </w:r>
      <w:r w:rsidR="00225680">
        <w:rPr>
          <w:rFonts w:ascii="Calibri" w:hAnsi="Calibri" w:cs="Calibri"/>
        </w:rPr>
        <w:t>Manual</w:t>
      </w:r>
    </w:p>
    <w:p w14:paraId="60DEDAA8" w14:textId="191E1B63" w:rsidR="00545CE4" w:rsidRDefault="00225680" w:rsidP="00545CE4">
      <w:pPr>
        <w:pStyle w:val="ListParagraph"/>
        <w:numPr>
          <w:ilvl w:val="0"/>
          <w:numId w:val="2"/>
        </w:numPr>
        <w:spacing w:after="0" w:line="240" w:lineRule="auto"/>
        <w:rPr>
          <w:rFonts w:ascii="Calibri" w:hAnsi="Calibri" w:cs="Calibri"/>
        </w:rPr>
      </w:pPr>
      <w:r>
        <w:rPr>
          <w:rFonts w:ascii="Calibri" w:hAnsi="Calibri" w:cs="Calibri"/>
        </w:rPr>
        <w:t>Instructions on the Application</w:t>
      </w:r>
      <w:r w:rsidR="00DD513F">
        <w:rPr>
          <w:rFonts w:ascii="Calibri" w:hAnsi="Calibri" w:cs="Calibri"/>
        </w:rPr>
        <w:t xml:space="preserve"> process</w:t>
      </w:r>
      <w:r>
        <w:rPr>
          <w:rFonts w:ascii="Calibri" w:hAnsi="Calibri" w:cs="Calibri"/>
        </w:rPr>
        <w:t xml:space="preserve"> </w:t>
      </w:r>
      <w:r w:rsidR="009D0C6B">
        <w:rPr>
          <w:rFonts w:ascii="Calibri" w:hAnsi="Calibri" w:cs="Calibri"/>
        </w:rPr>
        <w:t xml:space="preserve">are on p. </w:t>
      </w:r>
      <w:proofErr w:type="gramStart"/>
      <w:r w:rsidR="009D0C6B">
        <w:rPr>
          <w:rFonts w:ascii="Calibri" w:hAnsi="Calibri" w:cs="Calibri"/>
        </w:rPr>
        <w:t>5</w:t>
      </w:r>
      <w:proofErr w:type="gramEnd"/>
      <w:r w:rsidR="00EF66FE">
        <w:rPr>
          <w:rFonts w:ascii="Calibri" w:hAnsi="Calibri" w:cs="Calibri"/>
        </w:rPr>
        <w:t xml:space="preserve"> </w:t>
      </w:r>
    </w:p>
    <w:p w14:paraId="2F287238" w14:textId="2FDAB19F" w:rsidR="00DD513F" w:rsidRDefault="00DD513F" w:rsidP="00545CE4">
      <w:pPr>
        <w:pStyle w:val="ListParagraph"/>
        <w:numPr>
          <w:ilvl w:val="0"/>
          <w:numId w:val="2"/>
        </w:numPr>
        <w:spacing w:after="0" w:line="240" w:lineRule="auto"/>
        <w:rPr>
          <w:rFonts w:ascii="Calibri" w:hAnsi="Calibri" w:cs="Calibri"/>
        </w:rPr>
      </w:pPr>
      <w:r>
        <w:rPr>
          <w:rFonts w:ascii="Calibri" w:hAnsi="Calibri" w:cs="Calibri"/>
        </w:rPr>
        <w:t>You are applying to be a Community Rehabilitation Provider</w:t>
      </w:r>
      <w:r w:rsidR="00EF66FE">
        <w:rPr>
          <w:rFonts w:ascii="Calibri" w:hAnsi="Calibri" w:cs="Calibri"/>
        </w:rPr>
        <w:t xml:space="preserve"> (this manual refers you to the CRP Manual for a complete list of application materials)</w:t>
      </w:r>
    </w:p>
    <w:p w14:paraId="1A1C122D" w14:textId="58FB401B" w:rsidR="00BD46F5" w:rsidRDefault="00BD46F5" w:rsidP="00BD46F5">
      <w:pPr>
        <w:spacing w:after="0" w:line="240" w:lineRule="auto"/>
        <w:rPr>
          <w:rFonts w:ascii="Calibri" w:hAnsi="Calibri" w:cs="Calibri"/>
        </w:rPr>
      </w:pPr>
      <w:r>
        <w:rPr>
          <w:rFonts w:ascii="Calibri" w:hAnsi="Calibri" w:cs="Calibri"/>
        </w:rPr>
        <w:t xml:space="preserve">Vendor Application </w:t>
      </w:r>
    </w:p>
    <w:p w14:paraId="1169B956" w14:textId="0E067088" w:rsidR="00BD46F5" w:rsidRDefault="00BD46F5" w:rsidP="00BD46F5">
      <w:pPr>
        <w:pStyle w:val="ListParagraph"/>
        <w:numPr>
          <w:ilvl w:val="0"/>
          <w:numId w:val="4"/>
        </w:numPr>
        <w:spacing w:after="0" w:line="240" w:lineRule="auto"/>
        <w:rPr>
          <w:rFonts w:ascii="Calibri" w:hAnsi="Calibri" w:cs="Calibri"/>
        </w:rPr>
      </w:pPr>
      <w:r>
        <w:rPr>
          <w:rFonts w:ascii="Calibri" w:hAnsi="Calibri" w:cs="Calibri"/>
        </w:rPr>
        <w:t>P. 2, you want to check CRP Services</w:t>
      </w:r>
    </w:p>
    <w:p w14:paraId="41C4DC24" w14:textId="51D24326" w:rsidR="00412681" w:rsidRDefault="00412681" w:rsidP="00BD46F5">
      <w:pPr>
        <w:pStyle w:val="ListParagraph"/>
        <w:numPr>
          <w:ilvl w:val="0"/>
          <w:numId w:val="4"/>
        </w:numPr>
        <w:spacing w:after="0" w:line="240" w:lineRule="auto"/>
        <w:rPr>
          <w:rFonts w:ascii="Calibri" w:hAnsi="Calibri" w:cs="Calibri"/>
        </w:rPr>
      </w:pPr>
      <w:r>
        <w:rPr>
          <w:rFonts w:ascii="Calibri" w:hAnsi="Calibri" w:cs="Calibri"/>
        </w:rPr>
        <w:t xml:space="preserve">P. 3, there is no specific “certification or license” required for supported </w:t>
      </w:r>
      <w:proofErr w:type="gramStart"/>
      <w:r>
        <w:rPr>
          <w:rFonts w:ascii="Calibri" w:hAnsi="Calibri" w:cs="Calibri"/>
        </w:rPr>
        <w:t>employment</w:t>
      </w:r>
      <w:proofErr w:type="gramEnd"/>
      <w:r>
        <w:rPr>
          <w:rFonts w:ascii="Calibri" w:hAnsi="Calibri" w:cs="Calibri"/>
        </w:rPr>
        <w:t xml:space="preserve"> </w:t>
      </w:r>
    </w:p>
    <w:p w14:paraId="151E5BC3" w14:textId="2F8B6CB5" w:rsidR="0084791D" w:rsidRPr="00D5735B" w:rsidRDefault="0084791D" w:rsidP="00BD46F5">
      <w:pPr>
        <w:pStyle w:val="ListParagraph"/>
        <w:numPr>
          <w:ilvl w:val="0"/>
          <w:numId w:val="4"/>
        </w:numPr>
        <w:spacing w:after="0" w:line="240" w:lineRule="auto"/>
        <w:rPr>
          <w:rFonts w:ascii="Calibri" w:hAnsi="Calibri" w:cs="Calibri"/>
          <w:b/>
          <w:bCs/>
        </w:rPr>
      </w:pPr>
      <w:r>
        <w:rPr>
          <w:rFonts w:ascii="Calibri" w:hAnsi="Calibri" w:cs="Calibri"/>
        </w:rPr>
        <w:t xml:space="preserve">P. 4, you want to check </w:t>
      </w:r>
      <w:r w:rsidRPr="00881958">
        <w:rPr>
          <w:rFonts w:ascii="Calibri" w:hAnsi="Calibri" w:cs="Calibri"/>
          <w:b/>
          <w:bCs/>
        </w:rPr>
        <w:t>Supported Employment Services</w:t>
      </w:r>
      <w:r>
        <w:rPr>
          <w:rFonts w:ascii="Calibri" w:hAnsi="Calibri" w:cs="Calibri"/>
        </w:rPr>
        <w:t xml:space="preserve"> and then </w:t>
      </w:r>
      <w:r w:rsidRPr="00D5735B">
        <w:rPr>
          <w:rFonts w:ascii="Calibri" w:hAnsi="Calibri" w:cs="Calibri"/>
          <w:b/>
          <w:bCs/>
        </w:rPr>
        <w:t>Traditional Supported Employment</w:t>
      </w:r>
    </w:p>
    <w:p w14:paraId="3EB8FB0E" w14:textId="7C1CCCFF" w:rsidR="0084791D" w:rsidRDefault="0084791D" w:rsidP="0084791D">
      <w:pPr>
        <w:pStyle w:val="ListParagraph"/>
        <w:numPr>
          <w:ilvl w:val="1"/>
          <w:numId w:val="4"/>
        </w:numPr>
        <w:spacing w:after="0" w:line="240" w:lineRule="auto"/>
        <w:rPr>
          <w:rFonts w:ascii="Calibri" w:hAnsi="Calibri" w:cs="Calibri"/>
        </w:rPr>
      </w:pPr>
      <w:r>
        <w:rPr>
          <w:rFonts w:ascii="Calibri" w:hAnsi="Calibri" w:cs="Calibri"/>
        </w:rPr>
        <w:t>I</w:t>
      </w:r>
      <w:r w:rsidR="001207B6">
        <w:rPr>
          <w:rFonts w:ascii="Calibri" w:hAnsi="Calibri" w:cs="Calibri"/>
        </w:rPr>
        <w:t xml:space="preserve">ndividual </w:t>
      </w:r>
      <w:r>
        <w:rPr>
          <w:rFonts w:ascii="Calibri" w:hAnsi="Calibri" w:cs="Calibri"/>
        </w:rPr>
        <w:t>P</w:t>
      </w:r>
      <w:r w:rsidR="001207B6">
        <w:rPr>
          <w:rFonts w:ascii="Calibri" w:hAnsi="Calibri" w:cs="Calibri"/>
        </w:rPr>
        <w:t xml:space="preserve">lacement &amp; </w:t>
      </w:r>
      <w:r>
        <w:rPr>
          <w:rFonts w:ascii="Calibri" w:hAnsi="Calibri" w:cs="Calibri"/>
        </w:rPr>
        <w:t>S</w:t>
      </w:r>
      <w:r w:rsidR="001207B6">
        <w:rPr>
          <w:rFonts w:ascii="Calibri" w:hAnsi="Calibri" w:cs="Calibri"/>
        </w:rPr>
        <w:t>upport</w:t>
      </w:r>
      <w:r>
        <w:rPr>
          <w:rFonts w:ascii="Calibri" w:hAnsi="Calibri" w:cs="Calibri"/>
        </w:rPr>
        <w:t xml:space="preserve"> </w:t>
      </w:r>
      <w:r w:rsidR="001207B6">
        <w:rPr>
          <w:rFonts w:ascii="Calibri" w:hAnsi="Calibri" w:cs="Calibri"/>
        </w:rPr>
        <w:t>provision of service requires additional approvals form the Division of Behavioral Health</w:t>
      </w:r>
    </w:p>
    <w:p w14:paraId="0A14EB2F" w14:textId="5FB197F8" w:rsidR="001207B6" w:rsidRDefault="001207B6" w:rsidP="0084791D">
      <w:pPr>
        <w:pStyle w:val="ListParagraph"/>
        <w:numPr>
          <w:ilvl w:val="1"/>
          <w:numId w:val="4"/>
        </w:numPr>
        <w:spacing w:after="0" w:line="240" w:lineRule="auto"/>
        <w:rPr>
          <w:rFonts w:ascii="Calibri" w:hAnsi="Calibri" w:cs="Calibri"/>
        </w:rPr>
      </w:pPr>
      <w:r>
        <w:rPr>
          <w:rFonts w:ascii="Calibri" w:hAnsi="Calibri" w:cs="Calibri"/>
        </w:rPr>
        <w:t>Customized Supported Employment requires additional certifications to be earned by the Employment Specialist</w:t>
      </w:r>
    </w:p>
    <w:p w14:paraId="0CC95855" w14:textId="132E5C7A" w:rsidR="0028200A" w:rsidRPr="00BD46F5" w:rsidRDefault="0028200A" w:rsidP="0028200A">
      <w:pPr>
        <w:pStyle w:val="ListParagraph"/>
        <w:numPr>
          <w:ilvl w:val="0"/>
          <w:numId w:val="4"/>
        </w:numPr>
        <w:spacing w:after="0" w:line="240" w:lineRule="auto"/>
        <w:rPr>
          <w:rFonts w:ascii="Calibri" w:hAnsi="Calibri" w:cs="Calibri"/>
        </w:rPr>
      </w:pPr>
      <w:r>
        <w:rPr>
          <w:rFonts w:ascii="Calibri" w:hAnsi="Calibri" w:cs="Calibri"/>
        </w:rPr>
        <w:t xml:space="preserve">The other questions are specific to the provision of supported employment.  If you are not yet familiar with this service, some new vendors have found it helpful to attend the </w:t>
      </w:r>
      <w:hyperlink r:id="rId12" w:history="1">
        <w:r w:rsidRPr="00B739E7">
          <w:rPr>
            <w:rStyle w:val="Hyperlink"/>
            <w:rFonts w:ascii="Calibri" w:hAnsi="Calibri" w:cs="Calibri"/>
          </w:rPr>
          <w:t>Supported Employment Core Training Series</w:t>
        </w:r>
      </w:hyperlink>
      <w:r>
        <w:rPr>
          <w:rFonts w:ascii="Calibri" w:hAnsi="Calibri" w:cs="Calibri"/>
        </w:rPr>
        <w:t xml:space="preserve"> (particularly Session 1) </w:t>
      </w:r>
      <w:r w:rsidR="00B00889">
        <w:rPr>
          <w:rFonts w:ascii="Calibri" w:hAnsi="Calibri" w:cs="Calibri"/>
        </w:rPr>
        <w:t xml:space="preserve">prior to completing the application. </w:t>
      </w:r>
    </w:p>
    <w:p w14:paraId="5C87DEAB" w14:textId="5DE06E78" w:rsidR="00DD513F" w:rsidRDefault="00DD513F" w:rsidP="00DD513F">
      <w:pPr>
        <w:spacing w:after="0" w:line="240" w:lineRule="auto"/>
        <w:rPr>
          <w:rFonts w:ascii="Calibri" w:hAnsi="Calibri" w:cs="Calibri"/>
        </w:rPr>
      </w:pPr>
      <w:r>
        <w:rPr>
          <w:rFonts w:ascii="Calibri" w:hAnsi="Calibri" w:cs="Calibri"/>
        </w:rPr>
        <w:t>Vendor Agreement</w:t>
      </w:r>
    </w:p>
    <w:p w14:paraId="05E75E9F" w14:textId="4CE8983C" w:rsidR="00DD513F" w:rsidRDefault="00DD513F" w:rsidP="00DD513F">
      <w:pPr>
        <w:pStyle w:val="ListParagraph"/>
        <w:numPr>
          <w:ilvl w:val="0"/>
          <w:numId w:val="3"/>
        </w:numPr>
        <w:spacing w:after="0" w:line="240" w:lineRule="auto"/>
        <w:rPr>
          <w:rFonts w:ascii="Calibri" w:hAnsi="Calibri" w:cs="Calibri"/>
        </w:rPr>
      </w:pPr>
      <w:r>
        <w:rPr>
          <w:rFonts w:ascii="Calibri" w:hAnsi="Calibri" w:cs="Calibri"/>
        </w:rPr>
        <w:t xml:space="preserve">You can </w:t>
      </w:r>
      <w:r w:rsidR="004B0A7C">
        <w:rPr>
          <w:rFonts w:ascii="Calibri" w:hAnsi="Calibri" w:cs="Calibri"/>
        </w:rPr>
        <w:t>complete</w:t>
      </w:r>
      <w:r>
        <w:rPr>
          <w:rFonts w:ascii="Calibri" w:hAnsi="Calibri" w:cs="Calibri"/>
        </w:rPr>
        <w:t xml:space="preserve"> everything but the Vendor number (which will be provided upon approval) </w:t>
      </w:r>
    </w:p>
    <w:p w14:paraId="7AB95062" w14:textId="5211C508" w:rsidR="002A0AB9" w:rsidRDefault="004B0A7C" w:rsidP="002A0AB9">
      <w:pPr>
        <w:spacing w:after="0" w:line="240" w:lineRule="auto"/>
        <w:rPr>
          <w:rFonts w:ascii="Calibri" w:hAnsi="Calibri" w:cs="Calibri"/>
        </w:rPr>
      </w:pPr>
      <w:r>
        <w:rPr>
          <w:rFonts w:ascii="Calibri" w:hAnsi="Calibri" w:cs="Calibri"/>
        </w:rPr>
        <w:t xml:space="preserve">CRP Manual: </w:t>
      </w:r>
    </w:p>
    <w:p w14:paraId="10228689" w14:textId="7D867B78" w:rsidR="004B0A7C" w:rsidRDefault="00C52137" w:rsidP="004B0A7C">
      <w:pPr>
        <w:pStyle w:val="ListParagraph"/>
        <w:numPr>
          <w:ilvl w:val="0"/>
          <w:numId w:val="3"/>
        </w:numPr>
        <w:spacing w:after="0" w:line="240" w:lineRule="auto"/>
        <w:rPr>
          <w:rFonts w:ascii="Calibri" w:hAnsi="Calibri" w:cs="Calibri"/>
        </w:rPr>
      </w:pPr>
      <w:r>
        <w:rPr>
          <w:rFonts w:ascii="Calibri" w:hAnsi="Calibri" w:cs="Calibri"/>
        </w:rPr>
        <w:t xml:space="preserve">P.1 lists 13 items to be included in your application packet (along with the Vendor Application and the Vendor Agreement) and sent to </w:t>
      </w:r>
      <w:hyperlink r:id="rId13" w:history="1">
        <w:r w:rsidRPr="00CA0B0D">
          <w:rPr>
            <w:rStyle w:val="Hyperlink"/>
            <w:rFonts w:ascii="Calibri" w:hAnsi="Calibri" w:cs="Calibri"/>
          </w:rPr>
          <w:t>OVRVendor@ky.gov</w:t>
        </w:r>
      </w:hyperlink>
      <w:r>
        <w:rPr>
          <w:rFonts w:ascii="Calibri" w:hAnsi="Calibri" w:cs="Calibri"/>
        </w:rPr>
        <w:t xml:space="preserve"> </w:t>
      </w:r>
    </w:p>
    <w:p w14:paraId="1ACE85D1" w14:textId="55900CB5" w:rsidR="00C57692" w:rsidRDefault="00C57692" w:rsidP="00C57692">
      <w:pPr>
        <w:pStyle w:val="ListParagraph"/>
        <w:numPr>
          <w:ilvl w:val="1"/>
          <w:numId w:val="3"/>
        </w:numPr>
        <w:spacing w:after="0" w:line="240" w:lineRule="auto"/>
        <w:rPr>
          <w:rFonts w:ascii="Calibri" w:hAnsi="Calibri" w:cs="Calibri"/>
        </w:rPr>
      </w:pPr>
      <w:r>
        <w:rPr>
          <w:rFonts w:ascii="Calibri" w:hAnsi="Calibri" w:cs="Calibri"/>
        </w:rPr>
        <w:t xml:space="preserve">Include all items on the list that are applicable to </w:t>
      </w:r>
      <w:proofErr w:type="gramStart"/>
      <w:r>
        <w:rPr>
          <w:rFonts w:ascii="Calibri" w:hAnsi="Calibri" w:cs="Calibri"/>
        </w:rPr>
        <w:t>you</w:t>
      </w:r>
      <w:proofErr w:type="gramEnd"/>
    </w:p>
    <w:p w14:paraId="666FDD81" w14:textId="0A1D75B1" w:rsidR="00C57692" w:rsidRPr="00C57692" w:rsidRDefault="00C57692" w:rsidP="00C57692">
      <w:pPr>
        <w:pStyle w:val="ListParagraph"/>
        <w:numPr>
          <w:ilvl w:val="1"/>
          <w:numId w:val="3"/>
        </w:numPr>
        <w:spacing w:after="0" w:line="240" w:lineRule="auto"/>
        <w:rPr>
          <w:rFonts w:ascii="Calibri" w:hAnsi="Calibri" w:cs="Calibri"/>
        </w:rPr>
      </w:pPr>
      <w:r>
        <w:rPr>
          <w:rFonts w:ascii="Calibri" w:hAnsi="Calibri" w:cs="Calibri"/>
        </w:rPr>
        <w:lastRenderedPageBreak/>
        <w:t xml:space="preserve">#13 Samples of Agency Documentation: If you have ever provided SE in the past (or any staff have) you can include redacted examples here. If you have never provided SE, you can note that you do not yet have examples to share as you are new to the service. </w:t>
      </w:r>
    </w:p>
    <w:p w14:paraId="55E23156" w14:textId="77777777" w:rsidR="00D0384E" w:rsidRDefault="00E61F11" w:rsidP="004B0A7C">
      <w:pPr>
        <w:pStyle w:val="ListParagraph"/>
        <w:numPr>
          <w:ilvl w:val="0"/>
          <w:numId w:val="3"/>
        </w:numPr>
        <w:spacing w:after="0" w:line="240" w:lineRule="auto"/>
        <w:rPr>
          <w:rFonts w:ascii="Calibri" w:hAnsi="Calibri" w:cs="Calibri"/>
        </w:rPr>
      </w:pPr>
      <w:r>
        <w:rPr>
          <w:rFonts w:ascii="Calibri" w:hAnsi="Calibri" w:cs="Calibri"/>
        </w:rPr>
        <w:t>You can focus on the portion of this manual for Supported Employment</w:t>
      </w:r>
      <w:r w:rsidR="00D0384E">
        <w:rPr>
          <w:rFonts w:ascii="Calibri" w:hAnsi="Calibri" w:cs="Calibri"/>
        </w:rPr>
        <w:t xml:space="preserve">, information begins on p. </w:t>
      </w:r>
      <w:proofErr w:type="gramStart"/>
      <w:r w:rsidR="00D0384E">
        <w:rPr>
          <w:rFonts w:ascii="Calibri" w:hAnsi="Calibri" w:cs="Calibri"/>
        </w:rPr>
        <w:t>5</w:t>
      </w:r>
      <w:proofErr w:type="gramEnd"/>
    </w:p>
    <w:p w14:paraId="0C4F71D8" w14:textId="77777777" w:rsidR="00D0384E" w:rsidRDefault="00D0384E" w:rsidP="004B0A7C">
      <w:pPr>
        <w:pStyle w:val="ListParagraph"/>
        <w:numPr>
          <w:ilvl w:val="0"/>
          <w:numId w:val="3"/>
        </w:numPr>
        <w:spacing w:after="0" w:line="240" w:lineRule="auto"/>
        <w:rPr>
          <w:rFonts w:ascii="Calibri" w:hAnsi="Calibri" w:cs="Calibri"/>
        </w:rPr>
      </w:pPr>
      <w:r>
        <w:rPr>
          <w:rFonts w:ascii="Calibri" w:hAnsi="Calibri" w:cs="Calibri"/>
        </w:rPr>
        <w:t xml:space="preserve">Some of the hyperlinks in the online manual are not working. You can find them below: </w:t>
      </w:r>
    </w:p>
    <w:p w14:paraId="2BD874A5" w14:textId="77777777" w:rsidR="00F81359" w:rsidRDefault="0052412C" w:rsidP="00D0384E">
      <w:pPr>
        <w:pStyle w:val="ListParagraph"/>
        <w:numPr>
          <w:ilvl w:val="1"/>
          <w:numId w:val="3"/>
        </w:numPr>
        <w:spacing w:after="0" w:line="240" w:lineRule="auto"/>
        <w:rPr>
          <w:rFonts w:ascii="Calibri" w:hAnsi="Calibri" w:cs="Calibri"/>
        </w:rPr>
      </w:pPr>
      <w:r>
        <w:rPr>
          <w:rFonts w:ascii="Calibri" w:hAnsi="Calibri" w:cs="Calibri"/>
        </w:rPr>
        <w:t xml:space="preserve">Reference to the </w:t>
      </w:r>
      <w:hyperlink r:id="rId14" w:history="1">
        <w:r w:rsidRPr="0052412C">
          <w:rPr>
            <w:rStyle w:val="Hyperlink"/>
            <w:rFonts w:ascii="Calibri" w:hAnsi="Calibri" w:cs="Calibri"/>
          </w:rPr>
          <w:t xml:space="preserve">APSE Ethical Standards </w:t>
        </w:r>
      </w:hyperlink>
    </w:p>
    <w:p w14:paraId="564BCE46" w14:textId="3D8021AC" w:rsidR="00E61F11" w:rsidRDefault="00F81359" w:rsidP="00D0384E">
      <w:pPr>
        <w:pStyle w:val="ListParagraph"/>
        <w:numPr>
          <w:ilvl w:val="1"/>
          <w:numId w:val="3"/>
        </w:numPr>
        <w:spacing w:after="0" w:line="240" w:lineRule="auto"/>
        <w:rPr>
          <w:rFonts w:ascii="Calibri" w:hAnsi="Calibri" w:cs="Calibri"/>
        </w:rPr>
      </w:pPr>
      <w:r>
        <w:rPr>
          <w:rFonts w:ascii="Calibri" w:hAnsi="Calibri" w:cs="Calibri"/>
        </w:rPr>
        <w:t>All those providing any phase of Supported Employment</w:t>
      </w:r>
      <w:r w:rsidR="00E61F11">
        <w:rPr>
          <w:rFonts w:ascii="Calibri" w:hAnsi="Calibri" w:cs="Calibri"/>
        </w:rPr>
        <w:t xml:space="preserve"> </w:t>
      </w:r>
      <w:r>
        <w:rPr>
          <w:rFonts w:ascii="Calibri" w:hAnsi="Calibri" w:cs="Calibri"/>
        </w:rPr>
        <w:t xml:space="preserve">need to attend the </w:t>
      </w:r>
      <w:r w:rsidR="007D31CB">
        <w:rPr>
          <w:rFonts w:ascii="Calibri" w:hAnsi="Calibri" w:cs="Calibri"/>
        </w:rPr>
        <w:t xml:space="preserve">Supported Employment Core Training Series, offered by UK-HDI’s Supported Employment Training Project. This training is FREE and held virtually. </w:t>
      </w:r>
      <w:hyperlink r:id="rId15" w:history="1">
        <w:r w:rsidR="003050F0" w:rsidRPr="00417EB5">
          <w:rPr>
            <w:rStyle w:val="Hyperlink"/>
            <w:rFonts w:ascii="Calibri" w:hAnsi="Calibri" w:cs="Calibri"/>
          </w:rPr>
          <w:t xml:space="preserve">You can find information on the training and </w:t>
        </w:r>
        <w:r w:rsidR="00417EB5" w:rsidRPr="00417EB5">
          <w:rPr>
            <w:rStyle w:val="Hyperlink"/>
            <w:rFonts w:ascii="Calibri" w:hAnsi="Calibri" w:cs="Calibri"/>
          </w:rPr>
          <w:t xml:space="preserve">link to </w:t>
        </w:r>
        <w:r w:rsidR="003050F0" w:rsidRPr="00417EB5">
          <w:rPr>
            <w:rStyle w:val="Hyperlink"/>
            <w:rFonts w:ascii="Calibri" w:hAnsi="Calibri" w:cs="Calibri"/>
          </w:rPr>
          <w:t>regist</w:t>
        </w:r>
        <w:r w:rsidR="00417EB5" w:rsidRPr="00417EB5">
          <w:rPr>
            <w:rStyle w:val="Hyperlink"/>
            <w:rFonts w:ascii="Calibri" w:hAnsi="Calibri" w:cs="Calibri"/>
          </w:rPr>
          <w:t>er</w:t>
        </w:r>
        <w:r w:rsidR="003050F0" w:rsidRPr="00417EB5">
          <w:rPr>
            <w:rStyle w:val="Hyperlink"/>
            <w:rFonts w:ascii="Calibri" w:hAnsi="Calibri" w:cs="Calibri"/>
          </w:rPr>
          <w:t xml:space="preserve"> here.</w:t>
        </w:r>
      </w:hyperlink>
      <w:r w:rsidR="003050F0">
        <w:rPr>
          <w:rFonts w:ascii="Calibri" w:hAnsi="Calibri" w:cs="Calibri"/>
        </w:rPr>
        <w:t xml:space="preserve"> </w:t>
      </w:r>
      <w:r w:rsidR="00417EB5">
        <w:rPr>
          <w:rFonts w:ascii="Calibri" w:hAnsi="Calibri" w:cs="Calibri"/>
        </w:rPr>
        <w:t xml:space="preserve"> Please direct question about this training to </w:t>
      </w:r>
      <w:hyperlink r:id="rId16" w:history="1">
        <w:r w:rsidR="00417EB5" w:rsidRPr="00CA0B0D">
          <w:rPr>
            <w:rStyle w:val="Hyperlink"/>
            <w:rFonts w:ascii="Calibri" w:hAnsi="Calibri" w:cs="Calibri"/>
          </w:rPr>
          <w:t>kwolf@uky.edu</w:t>
        </w:r>
      </w:hyperlink>
      <w:r w:rsidR="00417EB5">
        <w:rPr>
          <w:rFonts w:ascii="Calibri" w:hAnsi="Calibri" w:cs="Calibri"/>
        </w:rPr>
        <w:t xml:space="preserve"> </w:t>
      </w:r>
    </w:p>
    <w:p w14:paraId="76762271" w14:textId="77777777" w:rsidR="00E031B1" w:rsidRDefault="00C87DE0" w:rsidP="00D0384E">
      <w:pPr>
        <w:pStyle w:val="ListParagraph"/>
        <w:numPr>
          <w:ilvl w:val="1"/>
          <w:numId w:val="3"/>
        </w:numPr>
        <w:spacing w:after="0" w:line="240" w:lineRule="auto"/>
        <w:rPr>
          <w:rFonts w:ascii="Calibri" w:hAnsi="Calibri" w:cs="Calibri"/>
        </w:rPr>
      </w:pPr>
      <w:hyperlink r:id="rId17" w:history="1">
        <w:r w:rsidR="00E2625C" w:rsidRPr="00E6444A">
          <w:rPr>
            <w:rStyle w:val="Hyperlink"/>
            <w:rFonts w:ascii="Calibri" w:hAnsi="Calibri" w:cs="Calibri"/>
          </w:rPr>
          <w:t>Compet</w:t>
        </w:r>
        <w:r w:rsidR="00E6444A" w:rsidRPr="00E6444A">
          <w:rPr>
            <w:rStyle w:val="Hyperlink"/>
            <w:rFonts w:ascii="Calibri" w:hAnsi="Calibri" w:cs="Calibri"/>
          </w:rPr>
          <w:t>itive Integrated Employment</w:t>
        </w:r>
      </w:hyperlink>
      <w:r w:rsidR="00E6444A">
        <w:rPr>
          <w:rFonts w:ascii="Calibri" w:hAnsi="Calibri" w:cs="Calibri"/>
        </w:rPr>
        <w:t xml:space="preserve"> </w:t>
      </w:r>
      <w:r w:rsidR="00560704" w:rsidRPr="00560704">
        <w:rPr>
          <w:rFonts w:ascii="Calibri" w:hAnsi="Calibri" w:cs="Calibri"/>
        </w:rPr>
        <w:t>as in 34 CFR 361.5(9)</w:t>
      </w:r>
      <w:r w:rsidR="00560704">
        <w:rPr>
          <w:rFonts w:ascii="Calibri" w:hAnsi="Calibri" w:cs="Calibri"/>
        </w:rPr>
        <w:t xml:space="preserve"> (Scroll down to #9)</w:t>
      </w:r>
      <w:r w:rsidR="00F11AAF">
        <w:rPr>
          <w:rFonts w:ascii="Calibri" w:hAnsi="Calibri" w:cs="Calibri"/>
        </w:rPr>
        <w:t xml:space="preserve">. </w:t>
      </w:r>
    </w:p>
    <w:p w14:paraId="26FF08AD" w14:textId="3809DF1D" w:rsidR="00E2625C" w:rsidRPr="004B0A7C" w:rsidRDefault="00F11AAF" w:rsidP="00E031B1">
      <w:pPr>
        <w:pStyle w:val="ListParagraph"/>
        <w:numPr>
          <w:ilvl w:val="2"/>
          <w:numId w:val="3"/>
        </w:numPr>
        <w:spacing w:after="0" w:line="240" w:lineRule="auto"/>
        <w:rPr>
          <w:rFonts w:ascii="Calibri" w:hAnsi="Calibri" w:cs="Calibri"/>
        </w:rPr>
      </w:pPr>
      <w:r>
        <w:rPr>
          <w:rFonts w:ascii="Calibri" w:hAnsi="Calibri" w:cs="Calibri"/>
        </w:rPr>
        <w:t>You can also</w:t>
      </w:r>
      <w:r w:rsidR="00560704">
        <w:rPr>
          <w:rFonts w:ascii="Calibri" w:hAnsi="Calibri" w:cs="Calibri"/>
        </w:rPr>
        <w:t xml:space="preserve"> </w:t>
      </w:r>
      <w:r w:rsidR="00E031B1">
        <w:rPr>
          <w:rFonts w:ascii="Calibri" w:hAnsi="Calibri" w:cs="Calibri"/>
        </w:rPr>
        <w:t xml:space="preserve">find more about </w:t>
      </w:r>
      <w:hyperlink r:id="rId18" w:history="1">
        <w:r w:rsidR="00E031B1" w:rsidRPr="00E031B1">
          <w:rPr>
            <w:rStyle w:val="Hyperlink"/>
            <w:rFonts w:ascii="Calibri" w:hAnsi="Calibri" w:cs="Calibri"/>
          </w:rPr>
          <w:t>Competitive Integrated Employment</w:t>
        </w:r>
      </w:hyperlink>
      <w:r w:rsidR="00E031B1">
        <w:rPr>
          <w:rFonts w:ascii="Calibri" w:hAnsi="Calibri" w:cs="Calibri"/>
        </w:rPr>
        <w:t xml:space="preserve"> here. </w:t>
      </w:r>
    </w:p>
    <w:p w14:paraId="6D017D5C" w14:textId="77777777" w:rsidR="004B0A7C" w:rsidRDefault="004B0A7C" w:rsidP="00AB7DCD"/>
    <w:p w14:paraId="5FFBA9FA" w14:textId="185BFA67" w:rsidR="00C32C07" w:rsidRPr="00641C49" w:rsidRDefault="00C32C07" w:rsidP="00AB7DCD">
      <w:r w:rsidRPr="00641C49">
        <w:t xml:space="preserve">As these are approved, </w:t>
      </w:r>
      <w:r w:rsidR="007312D6" w:rsidRPr="00641C49">
        <w:t xml:space="preserve">you will also be asked to provide the following: </w:t>
      </w:r>
    </w:p>
    <w:p w14:paraId="1BD39704" w14:textId="0ED7DA72" w:rsidR="00AB7DCD" w:rsidRPr="00AB7DCD" w:rsidRDefault="007312D6" w:rsidP="0058156F">
      <w:pPr>
        <w:rPr>
          <w:rFonts w:ascii="Calibri" w:hAnsi="Calibri" w:cs="Calibri"/>
        </w:rPr>
      </w:pPr>
      <w:r>
        <w:t>You</w:t>
      </w:r>
      <w:r w:rsidR="00AB7DCD">
        <w:t xml:space="preserve"> will need to </w:t>
      </w:r>
      <w:r w:rsidR="00AB7DCD" w:rsidRPr="00AB7DCD">
        <w:rPr>
          <w:rFonts w:ascii="Calibri" w:hAnsi="Calibri" w:cs="Calibri"/>
        </w:rPr>
        <w:t xml:space="preserve">register for either a Sales and Use, OR Consumers Use tax account with </w:t>
      </w:r>
      <w:hyperlink r:id="rId19" w:history="1">
        <w:r w:rsidR="00AB7DCD" w:rsidRPr="00AB7DCD">
          <w:rPr>
            <w:rFonts w:ascii="Calibri" w:hAnsi="Calibri" w:cs="Calibri"/>
            <w:color w:val="0563C1"/>
            <w:u w:val="single"/>
          </w:rPr>
          <w:t>KY Revenue</w:t>
        </w:r>
      </w:hyperlink>
      <w:r w:rsidR="00AB7DCD" w:rsidRPr="00AB7DCD">
        <w:rPr>
          <w:rFonts w:ascii="Calibri" w:hAnsi="Calibri" w:cs="Calibri"/>
        </w:rPr>
        <w:t xml:space="preserve"> – this link will direct you to instructions for setup.  All vendors, whether out of state, profit or non-profit, must hold an account with the Department of Revenue, by statute. A vendor must have a Sales and Use Tax account (if the business sells products that are subject to Sales and Use Tax) or a Consumers Use Tax account (for vendors that do not sell products).  </w:t>
      </w:r>
    </w:p>
    <w:p w14:paraId="1F553113" w14:textId="6157D963" w:rsidR="00AB7DCD" w:rsidRPr="00AB7DCD" w:rsidRDefault="00AB7DCD" w:rsidP="00AB7DCD">
      <w:pPr>
        <w:spacing w:after="0" w:line="240" w:lineRule="auto"/>
        <w:rPr>
          <w:rFonts w:ascii="Calibri" w:hAnsi="Calibri" w:cs="Calibri"/>
        </w:rPr>
      </w:pPr>
      <w:r w:rsidRPr="00AB7DCD">
        <w:rPr>
          <w:rFonts w:ascii="Calibri" w:hAnsi="Calibri" w:cs="Calibri"/>
        </w:rPr>
        <w:t xml:space="preserve">To obtain the correct status, you will need to complete </w:t>
      </w:r>
      <w:hyperlink r:id="rId20" w:history="1">
        <w:r w:rsidRPr="00AB7DCD">
          <w:rPr>
            <w:rStyle w:val="Hyperlink"/>
            <w:rFonts w:ascii="Calibri" w:hAnsi="Calibri" w:cs="Calibri"/>
          </w:rPr>
          <w:t>sections A, B, C, D (if applicable) and E (for sales and use) OR H (for consumer use)</w:t>
        </w:r>
      </w:hyperlink>
      <w:r w:rsidRPr="00AB7DCD">
        <w:rPr>
          <w:rFonts w:ascii="Calibri" w:hAnsi="Calibri" w:cs="Calibri"/>
        </w:rPr>
        <w:t xml:space="preserve"> then sign and submit to </w:t>
      </w:r>
      <w:hyperlink r:id="rId21" w:history="1">
        <w:r w:rsidRPr="00AB7DCD">
          <w:rPr>
            <w:rFonts w:ascii="Calibri" w:hAnsi="Calibri" w:cs="Calibri"/>
            <w:color w:val="0563C1"/>
            <w:u w:val="single"/>
          </w:rPr>
          <w:t>OVRVendors@ky.gov</w:t>
        </w:r>
      </w:hyperlink>
      <w:r w:rsidRPr="00AB7DCD">
        <w:rPr>
          <w:rFonts w:ascii="Calibri" w:hAnsi="Calibri" w:cs="Calibri"/>
        </w:rPr>
        <w:t>, or submit online as indicated.</w:t>
      </w:r>
    </w:p>
    <w:p w14:paraId="2248575B" w14:textId="77777777" w:rsidR="00AB7DCD" w:rsidRPr="00AB7DCD" w:rsidRDefault="00AB7DCD" w:rsidP="00AB7DCD">
      <w:pPr>
        <w:spacing w:after="0" w:line="240" w:lineRule="auto"/>
        <w:rPr>
          <w:rFonts w:ascii="Calibri" w:hAnsi="Calibri" w:cs="Calibri"/>
        </w:rPr>
      </w:pPr>
    </w:p>
    <w:p w14:paraId="4C4C1367" w14:textId="023B8269" w:rsidR="00AB7DCD" w:rsidRDefault="00AB7DCD" w:rsidP="00AB7DCD">
      <w:pPr>
        <w:spacing w:after="0" w:line="240" w:lineRule="auto"/>
        <w:rPr>
          <w:rFonts w:ascii="Calibri" w:hAnsi="Calibri" w:cs="Calibri"/>
        </w:rPr>
      </w:pPr>
      <w:r w:rsidRPr="00AB7DCD">
        <w:rPr>
          <w:rFonts w:ascii="Calibri" w:hAnsi="Calibri" w:cs="Calibri"/>
        </w:rPr>
        <w:t xml:space="preserve">Once the aforementioned steps are complete, you can then create an account in the </w:t>
      </w:r>
      <w:hyperlink r:id="rId22" w:history="1">
        <w:r w:rsidRPr="00AB7DCD">
          <w:rPr>
            <w:rFonts w:ascii="Calibri" w:hAnsi="Calibri" w:cs="Calibri"/>
            <w:color w:val="0563C1"/>
            <w:u w:val="single"/>
          </w:rPr>
          <w:t>Vendor Self-Service Portal</w:t>
        </w:r>
      </w:hyperlink>
      <w:r w:rsidRPr="00AB7DCD">
        <w:rPr>
          <w:rFonts w:ascii="Calibri" w:hAnsi="Calibri" w:cs="Calibri"/>
        </w:rPr>
        <w:t xml:space="preserve"> (VSS) - this is where you’ll enter your business/personal information, financial information, and receive your vendor number. We’ll need this vendor number during the final stages of the application process.</w:t>
      </w:r>
    </w:p>
    <w:p w14:paraId="4006A8A6" w14:textId="5A80AC1E" w:rsidR="00AB7DCD" w:rsidRDefault="00AB7DCD" w:rsidP="00AB7DCD">
      <w:pPr>
        <w:spacing w:after="0" w:line="240" w:lineRule="auto"/>
        <w:rPr>
          <w:rFonts w:ascii="Calibri" w:hAnsi="Calibri" w:cs="Calibri"/>
        </w:rPr>
      </w:pPr>
    </w:p>
    <w:p w14:paraId="1557D424" w14:textId="58A06085" w:rsidR="00AB7DCD" w:rsidRPr="00AB7DCD" w:rsidRDefault="00AB7DCD" w:rsidP="00AB7DCD">
      <w:pPr>
        <w:spacing w:after="0" w:line="240" w:lineRule="auto"/>
        <w:rPr>
          <w:rFonts w:ascii="Calibri" w:hAnsi="Calibri" w:cs="Calibri"/>
        </w:rPr>
      </w:pPr>
      <w:r>
        <w:rPr>
          <w:rFonts w:ascii="Calibri" w:hAnsi="Calibri" w:cs="Calibri"/>
        </w:rPr>
        <w:t>All documents will be submitted</w:t>
      </w:r>
      <w:r w:rsidR="004C5512">
        <w:rPr>
          <w:rFonts w:ascii="Calibri" w:hAnsi="Calibri" w:cs="Calibri"/>
        </w:rPr>
        <w:t xml:space="preserve"> together</w:t>
      </w:r>
      <w:r>
        <w:rPr>
          <w:rFonts w:ascii="Calibri" w:hAnsi="Calibri" w:cs="Calibri"/>
        </w:rPr>
        <w:t xml:space="preserve"> to: </w:t>
      </w:r>
      <w:hyperlink r:id="rId23" w:history="1">
        <w:r w:rsidR="004C5512" w:rsidRPr="004C5512">
          <w:rPr>
            <w:rFonts w:ascii="Calibri" w:hAnsi="Calibri" w:cs="Calibri"/>
            <w:color w:val="0563C1"/>
            <w:u w:val="single"/>
          </w:rPr>
          <w:t>OVRVendors@ky.gov</w:t>
        </w:r>
      </w:hyperlink>
      <w:r w:rsidR="004C5512">
        <w:rPr>
          <w:rFonts w:ascii="Calibri" w:hAnsi="Calibri" w:cs="Calibri"/>
        </w:rPr>
        <w:t xml:space="preserve"> </w:t>
      </w:r>
    </w:p>
    <w:p w14:paraId="0688F4DF" w14:textId="77777777" w:rsidR="00642C23" w:rsidRDefault="00642C23"/>
    <w:p w14:paraId="2AA0AA2A" w14:textId="51EC6D82" w:rsidR="0017448B" w:rsidRPr="00D45F7A" w:rsidRDefault="0017448B">
      <w:pPr>
        <w:rPr>
          <w:b/>
          <w:bCs/>
          <w:sz w:val="28"/>
          <w:szCs w:val="28"/>
        </w:rPr>
      </w:pPr>
      <w:r w:rsidRPr="00D45F7A">
        <w:rPr>
          <w:b/>
          <w:bCs/>
          <w:sz w:val="28"/>
          <w:szCs w:val="28"/>
        </w:rPr>
        <w:t xml:space="preserve">Questions? </w:t>
      </w:r>
    </w:p>
    <w:p w14:paraId="6F4AAF39" w14:textId="05FD2B59" w:rsidR="0017448B" w:rsidRPr="0017448B" w:rsidRDefault="0017448B">
      <w:pPr>
        <w:rPr>
          <w:rFonts w:ascii="Segoe UI" w:hAnsi="Segoe UI" w:cs="Segoe UI"/>
        </w:rPr>
      </w:pPr>
      <w:r w:rsidRPr="0017448B">
        <w:rPr>
          <w:rFonts w:ascii="Segoe UI" w:hAnsi="Segoe UI" w:cs="Segoe UI"/>
        </w:rPr>
        <w:t xml:space="preserve">If you have questions about the provision of Supported Employment, please contact the Supported Employment Training Project Director, Katie Wolf Whaley, at </w:t>
      </w:r>
      <w:hyperlink r:id="rId24" w:history="1">
        <w:r w:rsidRPr="0017448B">
          <w:rPr>
            <w:rStyle w:val="Hyperlink"/>
            <w:rFonts w:ascii="Segoe UI" w:hAnsi="Segoe UI" w:cs="Segoe UI"/>
          </w:rPr>
          <w:t>kwolf@uky.edu</w:t>
        </w:r>
      </w:hyperlink>
      <w:r w:rsidRPr="0017448B">
        <w:rPr>
          <w:rFonts w:ascii="Segoe UI" w:hAnsi="Segoe UI" w:cs="Segoe UI"/>
        </w:rPr>
        <w:t xml:space="preserve"> or 859-218-5960. </w:t>
      </w:r>
    </w:p>
    <w:p w14:paraId="35DA58EB" w14:textId="03CD31CA" w:rsidR="0017448B" w:rsidRDefault="0017448B">
      <w:pPr>
        <w:rPr>
          <w:rFonts w:ascii="Segoe UI" w:hAnsi="Segoe UI" w:cs="Segoe UI"/>
        </w:rPr>
      </w:pPr>
      <w:r w:rsidRPr="0017448B">
        <w:rPr>
          <w:rFonts w:ascii="Segoe UI" w:hAnsi="Segoe UI" w:cs="Segoe UI"/>
        </w:rPr>
        <w:t xml:space="preserve">This information is shared as a courtesy by the Kentucky Supported Employment Training Project. Please direct all specific vendor questions to </w:t>
      </w:r>
      <w:hyperlink r:id="rId25" w:history="1">
        <w:r w:rsidRPr="0017448B">
          <w:rPr>
            <w:rStyle w:val="Hyperlink"/>
            <w:rFonts w:ascii="Segoe UI" w:hAnsi="Segoe UI" w:cs="Segoe UI"/>
          </w:rPr>
          <w:t>OVRVendors@ky.gov</w:t>
        </w:r>
      </w:hyperlink>
      <w:r w:rsidRPr="0017448B">
        <w:rPr>
          <w:rFonts w:ascii="Segoe UI" w:hAnsi="Segoe UI" w:cs="Segoe UI"/>
        </w:rPr>
        <w:t xml:space="preserve">.  </w:t>
      </w:r>
      <w:r w:rsidR="000E1834">
        <w:rPr>
          <w:rFonts w:ascii="Segoe UI" w:hAnsi="Segoe UI" w:cs="Segoe UI"/>
        </w:rPr>
        <w:t>Please note that the vendor application process is subject to cha</w:t>
      </w:r>
      <w:r w:rsidR="00DD7212">
        <w:rPr>
          <w:rFonts w:ascii="Segoe UI" w:hAnsi="Segoe UI" w:cs="Segoe UI"/>
        </w:rPr>
        <w:t xml:space="preserve">nge. </w:t>
      </w:r>
    </w:p>
    <w:p w14:paraId="4C17294A" w14:textId="583004D0" w:rsidR="00907DFF" w:rsidRPr="0017448B" w:rsidRDefault="00907DFF">
      <w:pPr>
        <w:rPr>
          <w:rFonts w:ascii="Segoe UI" w:hAnsi="Segoe UI" w:cs="Segoe UI"/>
        </w:rPr>
      </w:pPr>
      <w:r>
        <w:rPr>
          <w:rFonts w:ascii="Segoe UI" w:hAnsi="Segoe UI" w:cs="Segoe UI"/>
          <w:noProof/>
        </w:rPr>
        <w:drawing>
          <wp:inline distT="0" distB="0" distL="0" distR="0" wp14:anchorId="6F580F5F" wp14:editId="2F462C71">
            <wp:extent cx="749935" cy="481330"/>
            <wp:effectExtent l="0" t="0" r="0" b="0"/>
            <wp:docPr id="2" name="Picture 2" descr="SET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TP 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49935" cy="481330"/>
                    </a:xfrm>
                    <a:prstGeom prst="rect">
                      <a:avLst/>
                    </a:prstGeom>
                    <a:noFill/>
                  </pic:spPr>
                </pic:pic>
              </a:graphicData>
            </a:graphic>
          </wp:inline>
        </w:drawing>
      </w:r>
    </w:p>
    <w:sectPr w:rsidR="00907DFF" w:rsidRPr="00174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FF9"/>
    <w:multiLevelType w:val="hybridMultilevel"/>
    <w:tmpl w:val="979CA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C47D6"/>
    <w:multiLevelType w:val="hybridMultilevel"/>
    <w:tmpl w:val="4724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B56B1"/>
    <w:multiLevelType w:val="hybridMultilevel"/>
    <w:tmpl w:val="01E87E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3E4868"/>
    <w:multiLevelType w:val="hybridMultilevel"/>
    <w:tmpl w:val="DD326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6048585">
    <w:abstractNumId w:val="2"/>
  </w:num>
  <w:num w:numId="2" w16cid:durableId="1297226223">
    <w:abstractNumId w:val="1"/>
  </w:num>
  <w:num w:numId="3" w16cid:durableId="1662614168">
    <w:abstractNumId w:val="3"/>
  </w:num>
  <w:num w:numId="4" w16cid:durableId="346444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yMDcwNjYwMjQ2MzJU0lEKTi0uzszPAykwrAUAxbSEZywAAAA="/>
  </w:docVars>
  <w:rsids>
    <w:rsidRoot w:val="000045F9"/>
    <w:rsid w:val="000045F9"/>
    <w:rsid w:val="00005F9D"/>
    <w:rsid w:val="000C3CA7"/>
    <w:rsid w:val="000E1834"/>
    <w:rsid w:val="001207B6"/>
    <w:rsid w:val="00130177"/>
    <w:rsid w:val="00144440"/>
    <w:rsid w:val="0017448B"/>
    <w:rsid w:val="00225680"/>
    <w:rsid w:val="00233917"/>
    <w:rsid w:val="0028200A"/>
    <w:rsid w:val="002A0AB9"/>
    <w:rsid w:val="003050F0"/>
    <w:rsid w:val="00412681"/>
    <w:rsid w:val="00417EB5"/>
    <w:rsid w:val="0044040E"/>
    <w:rsid w:val="004628D5"/>
    <w:rsid w:val="00462DFA"/>
    <w:rsid w:val="004644EE"/>
    <w:rsid w:val="0047747D"/>
    <w:rsid w:val="00482E21"/>
    <w:rsid w:val="004B0A7C"/>
    <w:rsid w:val="004C5512"/>
    <w:rsid w:val="0052412C"/>
    <w:rsid w:val="00545CE4"/>
    <w:rsid w:val="00560704"/>
    <w:rsid w:val="0058156F"/>
    <w:rsid w:val="00641C49"/>
    <w:rsid w:val="00642C23"/>
    <w:rsid w:val="0068334B"/>
    <w:rsid w:val="007312D6"/>
    <w:rsid w:val="00735C56"/>
    <w:rsid w:val="007A0936"/>
    <w:rsid w:val="007D31CB"/>
    <w:rsid w:val="0084791D"/>
    <w:rsid w:val="00881958"/>
    <w:rsid w:val="00897563"/>
    <w:rsid w:val="00907DFF"/>
    <w:rsid w:val="009D0C6B"/>
    <w:rsid w:val="00AB7DCD"/>
    <w:rsid w:val="00AC7E61"/>
    <w:rsid w:val="00AF08D0"/>
    <w:rsid w:val="00B00889"/>
    <w:rsid w:val="00B23368"/>
    <w:rsid w:val="00B739E7"/>
    <w:rsid w:val="00BD46F5"/>
    <w:rsid w:val="00C32C07"/>
    <w:rsid w:val="00C517F2"/>
    <w:rsid w:val="00C52137"/>
    <w:rsid w:val="00C57692"/>
    <w:rsid w:val="00C87DE0"/>
    <w:rsid w:val="00CA43B3"/>
    <w:rsid w:val="00D0384E"/>
    <w:rsid w:val="00D45F7A"/>
    <w:rsid w:val="00D46794"/>
    <w:rsid w:val="00D5735B"/>
    <w:rsid w:val="00DA3F1A"/>
    <w:rsid w:val="00DB1F91"/>
    <w:rsid w:val="00DD513F"/>
    <w:rsid w:val="00DD7212"/>
    <w:rsid w:val="00E031B1"/>
    <w:rsid w:val="00E2625C"/>
    <w:rsid w:val="00E61F11"/>
    <w:rsid w:val="00E6444A"/>
    <w:rsid w:val="00EB2200"/>
    <w:rsid w:val="00EF66FE"/>
    <w:rsid w:val="00F11AAF"/>
    <w:rsid w:val="00F7397B"/>
    <w:rsid w:val="00F81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205A"/>
  <w15:chartTrackingRefBased/>
  <w15:docId w15:val="{5E9DA03A-CF83-4304-8407-8CACC31B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C23"/>
    <w:pPr>
      <w:ind w:left="720"/>
      <w:contextualSpacing/>
    </w:pPr>
  </w:style>
  <w:style w:type="character" w:styleId="Hyperlink">
    <w:name w:val="Hyperlink"/>
    <w:basedOn w:val="DefaultParagraphFont"/>
    <w:uiPriority w:val="99"/>
    <w:unhideWhenUsed/>
    <w:rsid w:val="00642C23"/>
    <w:rPr>
      <w:color w:val="0563C1" w:themeColor="hyperlink"/>
      <w:u w:val="single"/>
    </w:rPr>
  </w:style>
  <w:style w:type="character" w:styleId="UnresolvedMention">
    <w:name w:val="Unresolved Mention"/>
    <w:basedOn w:val="DefaultParagraphFont"/>
    <w:uiPriority w:val="99"/>
    <w:semiHidden/>
    <w:unhideWhenUsed/>
    <w:rsid w:val="00642C23"/>
    <w:rPr>
      <w:color w:val="605E5C"/>
      <w:shd w:val="clear" w:color="auto" w:fill="E1DFDD"/>
    </w:rPr>
  </w:style>
  <w:style w:type="character" w:styleId="FollowedHyperlink">
    <w:name w:val="FollowedHyperlink"/>
    <w:basedOn w:val="DefaultParagraphFont"/>
    <w:uiPriority w:val="99"/>
    <w:semiHidden/>
    <w:unhideWhenUsed/>
    <w:rsid w:val="002339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cc.ky.gov/Vocational-Rehabilitation/VendorInfo/Documents/OVR%20Vendor%20Agreement%202021-2022.pdf" TargetMode="External"/><Relationship Id="rId13" Type="http://schemas.openxmlformats.org/officeDocument/2006/relationships/hyperlink" Target="mailto:OVRVendor@ky.gov" TargetMode="External"/><Relationship Id="rId18" Type="http://schemas.openxmlformats.org/officeDocument/2006/relationships/hyperlink" Target="https://www.dol.gov/agencies/odep/featured/bbs"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mailto:OVRVendors@ky.gov" TargetMode="External"/><Relationship Id="rId7" Type="http://schemas.openxmlformats.org/officeDocument/2006/relationships/hyperlink" Target="https://kcc.ky.gov/Vocational-Rehabilitation/Documents/Directories%20and%20Publications/New%20Website%20Docs/OVR%20Vendor%20Application%20Form%20Revised%202021.pdf" TargetMode="External"/><Relationship Id="rId12" Type="http://schemas.openxmlformats.org/officeDocument/2006/relationships/hyperlink" Target="https://hdi.uky.edu/setp/training" TargetMode="External"/><Relationship Id="rId17" Type="http://schemas.openxmlformats.org/officeDocument/2006/relationships/hyperlink" Target="https://www.ecfr.gov/current/title-34/subtitle-B/chapter-III/part-361/subpart-A/section-361.5" TargetMode="External"/><Relationship Id="rId25" Type="http://schemas.openxmlformats.org/officeDocument/2006/relationships/hyperlink" Target="mailto:OVRVendors@ky.gov" TargetMode="External"/><Relationship Id="rId2" Type="http://schemas.openxmlformats.org/officeDocument/2006/relationships/styles" Target="styles.xml"/><Relationship Id="rId16" Type="http://schemas.openxmlformats.org/officeDocument/2006/relationships/hyperlink" Target="mailto:kwolf@uky.edu" TargetMode="External"/><Relationship Id="rId20" Type="http://schemas.openxmlformats.org/officeDocument/2006/relationships/hyperlink" Target="https://revenue.ky.gov/Forms/10A100.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OVRVendors@ky.gov" TargetMode="External"/><Relationship Id="rId24" Type="http://schemas.openxmlformats.org/officeDocument/2006/relationships/hyperlink" Target="mailto:kwolf@uky.edu" TargetMode="External"/><Relationship Id="rId5" Type="http://schemas.openxmlformats.org/officeDocument/2006/relationships/hyperlink" Target="http://www.hdi.uky.edu/setp" TargetMode="External"/><Relationship Id="rId15" Type="http://schemas.openxmlformats.org/officeDocument/2006/relationships/hyperlink" Target="https://hdi.uky.edu/setp/training" TargetMode="External"/><Relationship Id="rId23" Type="http://schemas.openxmlformats.org/officeDocument/2006/relationships/hyperlink" Target="mailto:OVRVendors@ky.gov" TargetMode="External"/><Relationship Id="rId28" Type="http://schemas.openxmlformats.org/officeDocument/2006/relationships/theme" Target="theme/theme1.xml"/><Relationship Id="rId10" Type="http://schemas.openxmlformats.org/officeDocument/2006/relationships/hyperlink" Target="https://kcc.ky.gov/Vocational-Rehabilitation/VendorInfo/Documents/Vendor%20Manual.pdf" TargetMode="External"/><Relationship Id="rId19" Type="http://schemas.openxmlformats.org/officeDocument/2006/relationships/hyperlink" Target="https://revenue.ky.gov/Forms/10A100.pdf" TargetMode="External"/><Relationship Id="rId4" Type="http://schemas.openxmlformats.org/officeDocument/2006/relationships/webSettings" Target="webSettings.xml"/><Relationship Id="rId9" Type="http://schemas.openxmlformats.org/officeDocument/2006/relationships/hyperlink" Target="https://kcc.ky.gov/Vocational-Rehabilitation/Documents/Directories%20and%20Publications/New%20Website%20Docs/CRP%20Manual%202022.pdf" TargetMode="External"/><Relationship Id="rId14" Type="http://schemas.openxmlformats.org/officeDocument/2006/relationships/hyperlink" Target="https://apse.org/wp-content/uploads/2021/04/APSE-Ethical-Guidelines.pdf" TargetMode="External"/><Relationship Id="rId22" Type="http://schemas.openxmlformats.org/officeDocument/2006/relationships/hyperlink" Target="https://kcc.ky.gov/Vocational-Rehabilitation/VendorInfo/Documents/KY%203.11%20EZ%20VSS%20Registration%20Guide.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971</Words>
  <Characters>5190</Characters>
  <Application>Microsoft Office Word</Application>
  <DocSecurity>0</DocSecurity>
  <Lines>99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Whaley, Katie L.</dc:creator>
  <cp:keywords/>
  <dc:description/>
  <cp:lastModifiedBy>Bocard, Chelsea J.</cp:lastModifiedBy>
  <cp:revision>2</cp:revision>
  <dcterms:created xsi:type="dcterms:W3CDTF">2023-05-10T15:51:00Z</dcterms:created>
  <dcterms:modified xsi:type="dcterms:W3CDTF">2023-05-10T15:51:00Z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edc3ce44edac0d5d7fced180d6bac0f0a5f164a33f21025effcf3be43c519bb6</vt:lpwstr>
  </property>
</Properties>
</file>