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ACF77" w14:textId="77777777" w:rsidR="004D29EC" w:rsidRPr="00592451" w:rsidRDefault="00B44AD4">
      <w:pPr>
        <w:rPr>
          <w:b/>
          <w:sz w:val="30"/>
          <w:szCs w:val="30"/>
        </w:rPr>
      </w:pPr>
      <w:r>
        <w:rPr>
          <w:b/>
          <w:sz w:val="30"/>
          <w:szCs w:val="30"/>
        </w:rPr>
        <w:t>IPS</w:t>
      </w:r>
      <w:r w:rsidR="00723E29">
        <w:rPr>
          <w:b/>
          <w:sz w:val="30"/>
          <w:szCs w:val="30"/>
        </w:rPr>
        <w:t xml:space="preserve"> </w:t>
      </w:r>
      <w:r w:rsidR="006F7978" w:rsidRPr="00592451">
        <w:rPr>
          <w:b/>
          <w:sz w:val="30"/>
          <w:szCs w:val="30"/>
        </w:rPr>
        <w:t>Supported Employment Proces</w:t>
      </w:r>
      <w:r w:rsidR="00E5063D">
        <w:rPr>
          <w:b/>
          <w:sz w:val="30"/>
          <w:szCs w:val="30"/>
        </w:rPr>
        <w:t xml:space="preserve">s &amp; Documentation to turn into </w:t>
      </w:r>
      <w:r w:rsidR="006F7978" w:rsidRPr="00592451">
        <w:rPr>
          <w:b/>
          <w:sz w:val="30"/>
          <w:szCs w:val="30"/>
        </w:rPr>
        <w:t>VR Counselor</w:t>
      </w:r>
    </w:p>
    <w:p w14:paraId="6FC5DCAC" w14:textId="77777777" w:rsidR="006F7978" w:rsidRPr="00592451" w:rsidRDefault="006F7978" w:rsidP="006F7978">
      <w:pPr>
        <w:pStyle w:val="ListParagraph"/>
        <w:numPr>
          <w:ilvl w:val="0"/>
          <w:numId w:val="1"/>
        </w:numPr>
        <w:rPr>
          <w:sz w:val="26"/>
          <w:szCs w:val="26"/>
        </w:rPr>
      </w:pPr>
      <w:r w:rsidRPr="00592451">
        <w:rPr>
          <w:sz w:val="26"/>
          <w:szCs w:val="26"/>
        </w:rPr>
        <w:t xml:space="preserve"> Refer to OVR for Supported Employment/Receive referral from OVR</w:t>
      </w:r>
      <w:r w:rsidR="00723E29">
        <w:rPr>
          <w:sz w:val="26"/>
          <w:szCs w:val="26"/>
        </w:rPr>
        <w:t xml:space="preserve"> </w:t>
      </w:r>
    </w:p>
    <w:p w14:paraId="14AFA786" w14:textId="77777777" w:rsidR="00B44AD4" w:rsidRDefault="006F7978" w:rsidP="00F857A6">
      <w:pPr>
        <w:pStyle w:val="ListParagraph"/>
        <w:numPr>
          <w:ilvl w:val="0"/>
          <w:numId w:val="1"/>
        </w:numPr>
        <w:rPr>
          <w:sz w:val="26"/>
          <w:szCs w:val="26"/>
        </w:rPr>
      </w:pPr>
      <w:r w:rsidRPr="00B44AD4">
        <w:rPr>
          <w:sz w:val="26"/>
          <w:szCs w:val="26"/>
        </w:rPr>
        <w:t xml:space="preserve">Receive Authorization for </w:t>
      </w:r>
      <w:r w:rsidR="00B44AD4" w:rsidRPr="00B44AD4">
        <w:rPr>
          <w:sz w:val="26"/>
          <w:szCs w:val="26"/>
        </w:rPr>
        <w:t>Career Profile – you have 1</w:t>
      </w:r>
      <w:r w:rsidR="00B75EE7" w:rsidRPr="00B44AD4">
        <w:rPr>
          <w:sz w:val="26"/>
          <w:szCs w:val="26"/>
        </w:rPr>
        <w:t xml:space="preserve">5 </w:t>
      </w:r>
      <w:r w:rsidR="00B44AD4" w:rsidRPr="00B44AD4">
        <w:rPr>
          <w:sz w:val="26"/>
          <w:szCs w:val="26"/>
        </w:rPr>
        <w:t xml:space="preserve">business </w:t>
      </w:r>
      <w:r w:rsidR="00B44AD4">
        <w:rPr>
          <w:sz w:val="26"/>
          <w:szCs w:val="26"/>
        </w:rPr>
        <w:t>days to complete this. (No activity notes due to Counselor during this phase.)</w:t>
      </w:r>
    </w:p>
    <w:p w14:paraId="31BA8F08" w14:textId="77777777" w:rsidR="006F7978" w:rsidRPr="00592451" w:rsidRDefault="00B44AD4" w:rsidP="006F7978">
      <w:pPr>
        <w:pStyle w:val="ListParagraph"/>
        <w:numPr>
          <w:ilvl w:val="0"/>
          <w:numId w:val="1"/>
        </w:numPr>
        <w:rPr>
          <w:sz w:val="26"/>
          <w:szCs w:val="26"/>
        </w:rPr>
      </w:pPr>
      <w:r>
        <w:rPr>
          <w:sz w:val="26"/>
          <w:szCs w:val="26"/>
        </w:rPr>
        <w:t>Career Profile</w:t>
      </w:r>
      <w:r w:rsidR="007C6356">
        <w:rPr>
          <w:sz w:val="26"/>
          <w:szCs w:val="26"/>
        </w:rPr>
        <w:t xml:space="preserve"> AND Job Search Plan</w:t>
      </w:r>
      <w:r w:rsidR="006F7978" w:rsidRPr="00592451">
        <w:rPr>
          <w:sz w:val="26"/>
          <w:szCs w:val="26"/>
        </w:rPr>
        <w:t xml:space="preserve"> – u</w:t>
      </w:r>
      <w:r w:rsidR="00157DBA">
        <w:rPr>
          <w:sz w:val="26"/>
          <w:szCs w:val="26"/>
        </w:rPr>
        <w:t xml:space="preserve">pon completion of </w:t>
      </w:r>
      <w:r>
        <w:rPr>
          <w:sz w:val="26"/>
          <w:szCs w:val="26"/>
        </w:rPr>
        <w:t>this</w:t>
      </w:r>
      <w:r w:rsidR="00157DBA">
        <w:rPr>
          <w:sz w:val="26"/>
          <w:szCs w:val="26"/>
        </w:rPr>
        <w:t xml:space="preserve"> proc</w:t>
      </w:r>
      <w:r w:rsidR="00881ED7">
        <w:rPr>
          <w:sz w:val="26"/>
          <w:szCs w:val="26"/>
        </w:rPr>
        <w:t>ess, submit with invoice for $7</w:t>
      </w:r>
      <w:r>
        <w:rPr>
          <w:sz w:val="26"/>
          <w:szCs w:val="26"/>
        </w:rPr>
        <w:t>5</w:t>
      </w:r>
      <w:r w:rsidR="00157DBA">
        <w:rPr>
          <w:sz w:val="26"/>
          <w:szCs w:val="26"/>
        </w:rPr>
        <w:t>0</w:t>
      </w:r>
      <w:r>
        <w:rPr>
          <w:sz w:val="26"/>
          <w:szCs w:val="26"/>
        </w:rPr>
        <w:t xml:space="preserve"> </w:t>
      </w:r>
    </w:p>
    <w:p w14:paraId="5D0DE718" w14:textId="77777777" w:rsidR="00B44AD4" w:rsidRDefault="006F7978" w:rsidP="006F7978">
      <w:pPr>
        <w:pStyle w:val="ListParagraph"/>
        <w:numPr>
          <w:ilvl w:val="0"/>
          <w:numId w:val="1"/>
        </w:numPr>
        <w:rPr>
          <w:sz w:val="26"/>
          <w:szCs w:val="26"/>
        </w:rPr>
      </w:pPr>
      <w:r w:rsidRPr="00592451">
        <w:rPr>
          <w:sz w:val="26"/>
          <w:szCs w:val="26"/>
        </w:rPr>
        <w:t>Receive Authorization for Job Development</w:t>
      </w:r>
      <w:r w:rsidR="00B44AD4">
        <w:rPr>
          <w:sz w:val="26"/>
          <w:szCs w:val="26"/>
        </w:rPr>
        <w:t xml:space="preserve"> </w:t>
      </w:r>
    </w:p>
    <w:p w14:paraId="79675E9B" w14:textId="77777777" w:rsidR="00157DBA" w:rsidRDefault="006F7978" w:rsidP="006F7978">
      <w:pPr>
        <w:pStyle w:val="ListParagraph"/>
        <w:numPr>
          <w:ilvl w:val="0"/>
          <w:numId w:val="1"/>
        </w:numPr>
        <w:rPr>
          <w:sz w:val="26"/>
          <w:szCs w:val="26"/>
        </w:rPr>
      </w:pPr>
      <w:r w:rsidRPr="00157DBA">
        <w:rPr>
          <w:sz w:val="26"/>
          <w:szCs w:val="26"/>
        </w:rPr>
        <w:t xml:space="preserve">Job Development Notes – Send monthly </w:t>
      </w:r>
    </w:p>
    <w:p w14:paraId="0DA546D0" w14:textId="77777777" w:rsidR="006F7978" w:rsidRPr="00157DBA" w:rsidRDefault="006F7978" w:rsidP="006F7978">
      <w:pPr>
        <w:pStyle w:val="ListParagraph"/>
        <w:numPr>
          <w:ilvl w:val="0"/>
          <w:numId w:val="1"/>
        </w:numPr>
        <w:rPr>
          <w:sz w:val="26"/>
          <w:szCs w:val="26"/>
        </w:rPr>
      </w:pPr>
      <w:r w:rsidRPr="00157DBA">
        <w:rPr>
          <w:sz w:val="26"/>
          <w:szCs w:val="26"/>
        </w:rPr>
        <w:t>Work Summary</w:t>
      </w:r>
      <w:r w:rsidR="007C6356">
        <w:rPr>
          <w:sz w:val="26"/>
          <w:szCs w:val="26"/>
        </w:rPr>
        <w:t>/</w:t>
      </w:r>
      <w:r w:rsidR="00723E29">
        <w:rPr>
          <w:sz w:val="26"/>
          <w:szCs w:val="26"/>
        </w:rPr>
        <w:t>Job Start</w:t>
      </w:r>
      <w:r w:rsidR="007C6356">
        <w:rPr>
          <w:sz w:val="26"/>
          <w:szCs w:val="26"/>
        </w:rPr>
        <w:t xml:space="preserve"> Form</w:t>
      </w:r>
      <w:r w:rsidR="00B44AD4">
        <w:rPr>
          <w:sz w:val="26"/>
          <w:szCs w:val="26"/>
        </w:rPr>
        <w:t xml:space="preserve"> </w:t>
      </w:r>
      <w:r w:rsidR="007C6356">
        <w:rPr>
          <w:sz w:val="26"/>
          <w:szCs w:val="26"/>
        </w:rPr>
        <w:t>AND</w:t>
      </w:r>
      <w:r w:rsidR="00B44AD4">
        <w:rPr>
          <w:sz w:val="26"/>
          <w:szCs w:val="26"/>
        </w:rPr>
        <w:t xml:space="preserve"> Job Support Plan</w:t>
      </w:r>
      <w:r w:rsidRPr="00157DBA">
        <w:rPr>
          <w:sz w:val="26"/>
          <w:szCs w:val="26"/>
        </w:rPr>
        <w:t xml:space="preserve"> submitted after 1</w:t>
      </w:r>
      <w:r w:rsidRPr="00157DBA">
        <w:rPr>
          <w:sz w:val="26"/>
          <w:szCs w:val="26"/>
          <w:vertAlign w:val="superscript"/>
        </w:rPr>
        <w:t>st</w:t>
      </w:r>
      <w:r w:rsidRPr="00157DBA">
        <w:rPr>
          <w:sz w:val="26"/>
          <w:szCs w:val="26"/>
        </w:rPr>
        <w:t xml:space="preserve"> day of employment, along with Job Development invoice</w:t>
      </w:r>
      <w:r w:rsidR="00881ED7">
        <w:rPr>
          <w:sz w:val="26"/>
          <w:szCs w:val="26"/>
        </w:rPr>
        <w:t xml:space="preserve"> for $10</w:t>
      </w:r>
      <w:r w:rsidR="00157DBA">
        <w:rPr>
          <w:sz w:val="26"/>
          <w:szCs w:val="26"/>
        </w:rPr>
        <w:t>00</w:t>
      </w:r>
    </w:p>
    <w:p w14:paraId="189A5FA0" w14:textId="77777777" w:rsidR="007268C3" w:rsidRPr="00592451" w:rsidRDefault="007268C3" w:rsidP="006F7978">
      <w:pPr>
        <w:pStyle w:val="ListParagraph"/>
        <w:numPr>
          <w:ilvl w:val="0"/>
          <w:numId w:val="1"/>
        </w:numPr>
        <w:rPr>
          <w:sz w:val="26"/>
          <w:szCs w:val="26"/>
        </w:rPr>
      </w:pPr>
      <w:r>
        <w:rPr>
          <w:sz w:val="26"/>
          <w:szCs w:val="26"/>
        </w:rPr>
        <w:t xml:space="preserve">Receive Authorization for Outcome Fee </w:t>
      </w:r>
    </w:p>
    <w:p w14:paraId="75532A3B" w14:textId="77777777" w:rsidR="00B75EE7" w:rsidRDefault="006F7978" w:rsidP="00461A4B">
      <w:pPr>
        <w:pStyle w:val="ListParagraph"/>
        <w:numPr>
          <w:ilvl w:val="0"/>
          <w:numId w:val="1"/>
        </w:numPr>
        <w:rPr>
          <w:sz w:val="26"/>
          <w:szCs w:val="26"/>
        </w:rPr>
      </w:pPr>
      <w:r w:rsidRPr="00B75EE7">
        <w:rPr>
          <w:sz w:val="26"/>
          <w:szCs w:val="26"/>
        </w:rPr>
        <w:t xml:space="preserve">Document each orientation/support activity </w:t>
      </w:r>
      <w:r w:rsidR="00592451" w:rsidRPr="00B75EE7">
        <w:rPr>
          <w:sz w:val="26"/>
          <w:szCs w:val="26"/>
        </w:rPr>
        <w:t>(on &amp; off site)</w:t>
      </w:r>
      <w:r w:rsidR="00BF1700" w:rsidRPr="00B75EE7">
        <w:rPr>
          <w:sz w:val="26"/>
          <w:szCs w:val="26"/>
        </w:rPr>
        <w:t xml:space="preserve"> </w:t>
      </w:r>
      <w:r w:rsidR="00B75EE7">
        <w:rPr>
          <w:sz w:val="26"/>
          <w:szCs w:val="26"/>
        </w:rPr>
        <w:t xml:space="preserve">on a </w:t>
      </w:r>
      <w:r w:rsidR="00723E29">
        <w:rPr>
          <w:sz w:val="26"/>
          <w:szCs w:val="26"/>
        </w:rPr>
        <w:t xml:space="preserve">Stable Employment </w:t>
      </w:r>
      <w:r w:rsidR="00B75EE7">
        <w:rPr>
          <w:sz w:val="26"/>
          <w:szCs w:val="26"/>
        </w:rPr>
        <w:t>Activity Note (day 1 – day 90</w:t>
      </w:r>
      <w:r w:rsidRPr="00B75EE7">
        <w:rPr>
          <w:sz w:val="26"/>
          <w:szCs w:val="26"/>
        </w:rPr>
        <w:t>)</w:t>
      </w:r>
      <w:r w:rsidR="00B75EE7">
        <w:rPr>
          <w:sz w:val="26"/>
          <w:szCs w:val="26"/>
        </w:rPr>
        <w:t xml:space="preserve"> – Send monthly</w:t>
      </w:r>
      <w:r w:rsidRPr="00B75EE7">
        <w:rPr>
          <w:sz w:val="26"/>
          <w:szCs w:val="26"/>
        </w:rPr>
        <w:t xml:space="preserve">  </w:t>
      </w:r>
    </w:p>
    <w:p w14:paraId="1288009D" w14:textId="77777777" w:rsidR="006F7978" w:rsidRPr="00B75EE7" w:rsidRDefault="00592451" w:rsidP="00461A4B">
      <w:pPr>
        <w:pStyle w:val="ListParagraph"/>
        <w:numPr>
          <w:ilvl w:val="0"/>
          <w:numId w:val="1"/>
        </w:numPr>
        <w:rPr>
          <w:sz w:val="26"/>
          <w:szCs w:val="26"/>
        </w:rPr>
      </w:pPr>
      <w:r w:rsidRPr="00B75EE7">
        <w:rPr>
          <w:sz w:val="26"/>
          <w:szCs w:val="26"/>
        </w:rPr>
        <w:t xml:space="preserve">30 Day </w:t>
      </w:r>
      <w:r w:rsidR="00723E29">
        <w:rPr>
          <w:sz w:val="26"/>
          <w:szCs w:val="26"/>
        </w:rPr>
        <w:t xml:space="preserve">Stable Employment </w:t>
      </w:r>
      <w:r w:rsidRPr="00B75EE7">
        <w:rPr>
          <w:sz w:val="26"/>
          <w:szCs w:val="26"/>
        </w:rPr>
        <w:t xml:space="preserve">Summary Note – </w:t>
      </w:r>
      <w:r w:rsidR="00461A4B">
        <w:rPr>
          <w:sz w:val="26"/>
          <w:szCs w:val="26"/>
        </w:rPr>
        <w:t xml:space="preserve">send </w:t>
      </w:r>
      <w:r w:rsidRPr="00B75EE7">
        <w:rPr>
          <w:sz w:val="26"/>
          <w:szCs w:val="26"/>
        </w:rPr>
        <w:t>at 30 days employed</w:t>
      </w:r>
      <w:r w:rsidR="00723E29">
        <w:rPr>
          <w:sz w:val="26"/>
          <w:szCs w:val="26"/>
        </w:rPr>
        <w:t xml:space="preserve"> along with invoice for $1000</w:t>
      </w:r>
    </w:p>
    <w:p w14:paraId="068C3F29" w14:textId="6251CC58" w:rsidR="00B75EE7" w:rsidRPr="00B75EE7" w:rsidRDefault="00723E29" w:rsidP="00B75EE7">
      <w:pPr>
        <w:pStyle w:val="ListParagraph"/>
        <w:numPr>
          <w:ilvl w:val="0"/>
          <w:numId w:val="1"/>
        </w:numPr>
        <w:rPr>
          <w:sz w:val="26"/>
          <w:szCs w:val="26"/>
        </w:rPr>
      </w:pPr>
      <w:r>
        <w:rPr>
          <w:sz w:val="26"/>
          <w:szCs w:val="26"/>
        </w:rPr>
        <w:t xml:space="preserve">60 </w:t>
      </w:r>
      <w:r w:rsidR="0083025E">
        <w:rPr>
          <w:sz w:val="26"/>
          <w:szCs w:val="26"/>
        </w:rPr>
        <w:t>Day Stable Employment Summary Note</w:t>
      </w:r>
      <w:r w:rsidR="00592451" w:rsidRPr="00592451">
        <w:rPr>
          <w:sz w:val="26"/>
          <w:szCs w:val="26"/>
        </w:rPr>
        <w:t xml:space="preserve">– </w:t>
      </w:r>
      <w:r w:rsidR="00592451">
        <w:rPr>
          <w:sz w:val="26"/>
          <w:szCs w:val="26"/>
        </w:rPr>
        <w:t xml:space="preserve"> </w:t>
      </w:r>
      <w:r w:rsidR="00BF1700">
        <w:rPr>
          <w:sz w:val="26"/>
          <w:szCs w:val="26"/>
        </w:rPr>
        <w:t xml:space="preserve"> </w:t>
      </w:r>
      <w:r w:rsidR="00461A4B">
        <w:rPr>
          <w:sz w:val="26"/>
          <w:szCs w:val="26"/>
        </w:rPr>
        <w:t xml:space="preserve">send </w:t>
      </w:r>
      <w:r w:rsidR="00BF1700">
        <w:rPr>
          <w:sz w:val="26"/>
          <w:szCs w:val="26"/>
        </w:rPr>
        <w:t>at 60 day employed</w:t>
      </w:r>
      <w:r w:rsidR="00592451" w:rsidRPr="00592451">
        <w:rPr>
          <w:sz w:val="26"/>
          <w:szCs w:val="26"/>
        </w:rPr>
        <w:t xml:space="preserve"> </w:t>
      </w:r>
      <w:r>
        <w:rPr>
          <w:sz w:val="26"/>
          <w:szCs w:val="26"/>
        </w:rPr>
        <w:t xml:space="preserve">along with invoice for $2000.  </w:t>
      </w:r>
    </w:p>
    <w:p w14:paraId="4D5FBD3E" w14:textId="0EE4E85F" w:rsidR="00592451" w:rsidRDefault="00BF1700" w:rsidP="00592451">
      <w:pPr>
        <w:pStyle w:val="ListParagraph"/>
        <w:numPr>
          <w:ilvl w:val="0"/>
          <w:numId w:val="1"/>
        </w:numPr>
        <w:rPr>
          <w:sz w:val="26"/>
          <w:szCs w:val="26"/>
        </w:rPr>
      </w:pPr>
      <w:r>
        <w:rPr>
          <w:sz w:val="26"/>
          <w:szCs w:val="26"/>
        </w:rPr>
        <w:t>90 Day</w:t>
      </w:r>
      <w:r w:rsidR="00723E29">
        <w:rPr>
          <w:sz w:val="26"/>
          <w:szCs w:val="26"/>
        </w:rPr>
        <w:t xml:space="preserve"> Stable Employment</w:t>
      </w:r>
      <w:r>
        <w:rPr>
          <w:sz w:val="26"/>
          <w:szCs w:val="26"/>
        </w:rPr>
        <w:t xml:space="preserve"> </w:t>
      </w:r>
      <w:r w:rsidR="0083025E">
        <w:rPr>
          <w:sz w:val="26"/>
          <w:szCs w:val="26"/>
        </w:rPr>
        <w:t xml:space="preserve">Long Term Support Plan </w:t>
      </w:r>
      <w:bookmarkStart w:id="0" w:name="_GoBack"/>
      <w:bookmarkEnd w:id="0"/>
      <w:r w:rsidR="00461A4B">
        <w:rPr>
          <w:sz w:val="26"/>
          <w:szCs w:val="26"/>
        </w:rPr>
        <w:t>–</w:t>
      </w:r>
      <w:r>
        <w:rPr>
          <w:sz w:val="26"/>
          <w:szCs w:val="26"/>
        </w:rPr>
        <w:t xml:space="preserve"> </w:t>
      </w:r>
      <w:r w:rsidR="00461A4B">
        <w:rPr>
          <w:sz w:val="26"/>
          <w:szCs w:val="26"/>
        </w:rPr>
        <w:t xml:space="preserve">send </w:t>
      </w:r>
      <w:r>
        <w:rPr>
          <w:sz w:val="26"/>
          <w:szCs w:val="26"/>
        </w:rPr>
        <w:t>at 9</w:t>
      </w:r>
      <w:r w:rsidR="00592451" w:rsidRPr="00592451">
        <w:rPr>
          <w:sz w:val="26"/>
          <w:szCs w:val="26"/>
        </w:rPr>
        <w:t>0 days employed</w:t>
      </w:r>
      <w:r w:rsidR="00723E29">
        <w:rPr>
          <w:sz w:val="26"/>
          <w:szCs w:val="26"/>
        </w:rPr>
        <w:t xml:space="preserve"> along with invoice for $2000</w:t>
      </w:r>
    </w:p>
    <w:p w14:paraId="6CEBD9F3" w14:textId="77777777" w:rsidR="00CA4087" w:rsidRDefault="00CA4087" w:rsidP="00592451">
      <w:pPr>
        <w:pStyle w:val="ListParagraph"/>
        <w:numPr>
          <w:ilvl w:val="0"/>
          <w:numId w:val="1"/>
        </w:numPr>
        <w:rPr>
          <w:sz w:val="26"/>
          <w:szCs w:val="26"/>
        </w:rPr>
      </w:pPr>
      <w:r>
        <w:rPr>
          <w:sz w:val="26"/>
          <w:szCs w:val="26"/>
        </w:rPr>
        <w:t>120 Day Stable Employment Summary</w:t>
      </w:r>
    </w:p>
    <w:p w14:paraId="2F1524BB" w14:textId="77777777" w:rsidR="00CA4087" w:rsidRDefault="00CA4087" w:rsidP="00592451">
      <w:pPr>
        <w:pStyle w:val="ListParagraph"/>
        <w:numPr>
          <w:ilvl w:val="0"/>
          <w:numId w:val="1"/>
        </w:numPr>
        <w:rPr>
          <w:sz w:val="26"/>
          <w:szCs w:val="26"/>
        </w:rPr>
      </w:pPr>
      <w:r>
        <w:rPr>
          <w:sz w:val="26"/>
          <w:szCs w:val="26"/>
        </w:rPr>
        <w:t>150 Day Stable Employment Summary</w:t>
      </w:r>
    </w:p>
    <w:p w14:paraId="592EF1AC" w14:textId="77777777" w:rsidR="00CA4087" w:rsidRPr="00592451" w:rsidRDefault="00CA4087" w:rsidP="00592451">
      <w:pPr>
        <w:pStyle w:val="ListParagraph"/>
        <w:numPr>
          <w:ilvl w:val="0"/>
          <w:numId w:val="1"/>
        </w:numPr>
        <w:rPr>
          <w:sz w:val="26"/>
          <w:szCs w:val="26"/>
        </w:rPr>
      </w:pPr>
      <w:r>
        <w:rPr>
          <w:sz w:val="26"/>
          <w:szCs w:val="26"/>
        </w:rPr>
        <w:t>180 Day Stable Employment Summary</w:t>
      </w:r>
    </w:p>
    <w:p w14:paraId="78FA4838" w14:textId="77777777" w:rsidR="00592451" w:rsidRDefault="00592451" w:rsidP="00592451">
      <w:pPr>
        <w:pStyle w:val="ListParagraph"/>
        <w:numPr>
          <w:ilvl w:val="0"/>
          <w:numId w:val="1"/>
        </w:numPr>
        <w:rPr>
          <w:sz w:val="26"/>
          <w:szCs w:val="26"/>
        </w:rPr>
      </w:pPr>
      <w:r w:rsidRPr="00592451">
        <w:rPr>
          <w:sz w:val="26"/>
          <w:szCs w:val="26"/>
        </w:rPr>
        <w:t>Continue to provide Long Term Supports; bill to source for that individual (this will vary according to each individual served)</w:t>
      </w:r>
    </w:p>
    <w:p w14:paraId="34B18C66" w14:textId="77777777" w:rsidR="007C6356" w:rsidRPr="007C6356" w:rsidRDefault="007C6356" w:rsidP="007C6356">
      <w:pPr>
        <w:pStyle w:val="ListParagraph"/>
        <w:numPr>
          <w:ilvl w:val="0"/>
          <w:numId w:val="1"/>
        </w:numPr>
        <w:rPr>
          <w:sz w:val="26"/>
          <w:szCs w:val="26"/>
        </w:rPr>
      </w:pPr>
      <w:r w:rsidRPr="007C6356">
        <w:rPr>
          <w:sz w:val="26"/>
          <w:szCs w:val="26"/>
        </w:rPr>
        <w:t>Once the employee is stable on the job, you may transition long term supports to the treatment team or appropriate natural support(s). Complete IPS Services Transition Plan (this remains internal only for IPS review.)</w:t>
      </w:r>
    </w:p>
    <w:p w14:paraId="1A63E8DE" w14:textId="77777777" w:rsidR="00B44AD4" w:rsidRDefault="00B44AD4" w:rsidP="00592451">
      <w:pPr>
        <w:pStyle w:val="ListParagraph"/>
        <w:numPr>
          <w:ilvl w:val="0"/>
          <w:numId w:val="1"/>
        </w:numPr>
        <w:rPr>
          <w:sz w:val="26"/>
          <w:szCs w:val="26"/>
        </w:rPr>
      </w:pPr>
      <w:r>
        <w:rPr>
          <w:sz w:val="26"/>
          <w:szCs w:val="26"/>
        </w:rPr>
        <w:t>Upon loss of job, send Job End Repor</w:t>
      </w:r>
      <w:r w:rsidR="007C6356">
        <w:rPr>
          <w:sz w:val="26"/>
          <w:szCs w:val="26"/>
        </w:rPr>
        <w:t xml:space="preserve">t to VR Counselor within 5 days (if within first 90 days, otherwise keep for IPS internal review.) </w:t>
      </w:r>
    </w:p>
    <w:p w14:paraId="05E94EE4" w14:textId="77777777" w:rsidR="00881ED7" w:rsidRPr="00592451" w:rsidRDefault="00881ED7" w:rsidP="00592451">
      <w:pPr>
        <w:pStyle w:val="ListParagraph"/>
        <w:numPr>
          <w:ilvl w:val="0"/>
          <w:numId w:val="1"/>
        </w:numPr>
        <w:rPr>
          <w:sz w:val="26"/>
          <w:szCs w:val="26"/>
        </w:rPr>
      </w:pPr>
      <w:r>
        <w:rPr>
          <w:sz w:val="26"/>
          <w:szCs w:val="26"/>
        </w:rPr>
        <w:t xml:space="preserve">If job loss occurs AFTER billing final milestone payment, you may request Additional Supported Employment Services ($50/hour) to assist in finding a new job. </w:t>
      </w:r>
    </w:p>
    <w:sectPr w:rsidR="00881ED7" w:rsidRPr="00592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79D9"/>
    <w:multiLevelType w:val="hybridMultilevel"/>
    <w:tmpl w:val="6BCAC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78"/>
    <w:rsid w:val="00157DBA"/>
    <w:rsid w:val="00234858"/>
    <w:rsid w:val="004041FA"/>
    <w:rsid w:val="00461A4B"/>
    <w:rsid w:val="004D29EC"/>
    <w:rsid w:val="00592451"/>
    <w:rsid w:val="00592751"/>
    <w:rsid w:val="006F7978"/>
    <w:rsid w:val="00723E29"/>
    <w:rsid w:val="007268C3"/>
    <w:rsid w:val="00763336"/>
    <w:rsid w:val="007C6356"/>
    <w:rsid w:val="0083025E"/>
    <w:rsid w:val="00881ED7"/>
    <w:rsid w:val="00B44AD4"/>
    <w:rsid w:val="00B75EE7"/>
    <w:rsid w:val="00BF1700"/>
    <w:rsid w:val="00CA4087"/>
    <w:rsid w:val="00E5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3B55"/>
  <w15:docId w15:val="{9909D6E6-9D70-4E2D-BB93-A4E010AE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978"/>
    <w:pPr>
      <w:ind w:left="720"/>
      <w:contextualSpacing/>
    </w:pPr>
  </w:style>
  <w:style w:type="paragraph" w:styleId="BalloonText">
    <w:name w:val="Balloon Text"/>
    <w:basedOn w:val="Normal"/>
    <w:link w:val="BalloonTextChar"/>
    <w:uiPriority w:val="99"/>
    <w:semiHidden/>
    <w:unhideWhenUsed/>
    <w:rsid w:val="00E50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Wolf Smith</dc:creator>
  <cp:lastModifiedBy>Whaley, Katie L.</cp:lastModifiedBy>
  <cp:revision>3</cp:revision>
  <cp:lastPrinted>2015-08-13T18:44:00Z</cp:lastPrinted>
  <dcterms:created xsi:type="dcterms:W3CDTF">2020-10-05T20:02:00Z</dcterms:created>
  <dcterms:modified xsi:type="dcterms:W3CDTF">2020-10-12T20:47:00Z</dcterms:modified>
</cp:coreProperties>
</file>