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2E87" w14:textId="099851EE" w:rsidR="00264A24" w:rsidRDefault="00A713C1" w:rsidP="00452BD8">
      <w:r>
        <w:t xml:space="preserve">To:  </w:t>
      </w:r>
      <w:r w:rsidR="00020E8F">
        <w:t>Community Rehabilitation Programs</w:t>
      </w:r>
    </w:p>
    <w:p w14:paraId="04A5A32E" w14:textId="7341711E" w:rsidR="00A713C1" w:rsidRDefault="00A713C1" w:rsidP="00452BD8">
      <w:r>
        <w:t>From:  Ron O’Hair, Community Rehabilitation Program (CRP) Branch Manager</w:t>
      </w:r>
    </w:p>
    <w:p w14:paraId="309D88F4" w14:textId="377B5F29" w:rsidR="0038532F" w:rsidRDefault="0038532F" w:rsidP="00452BD8">
      <w:r>
        <w:t>Re:  Extended Services</w:t>
      </w:r>
    </w:p>
    <w:p w14:paraId="12FE7453" w14:textId="14DE2BE6" w:rsidR="0038532F" w:rsidRDefault="0038532F" w:rsidP="00452BD8">
      <w:r>
        <w:t>Date:  September 2</w:t>
      </w:r>
      <w:r w:rsidR="00020E8F">
        <w:t>2</w:t>
      </w:r>
      <w:r>
        <w:t>, 2022</w:t>
      </w:r>
    </w:p>
    <w:p w14:paraId="3C6137B5" w14:textId="273AE94C" w:rsidR="0038532F" w:rsidRDefault="00020E8F" w:rsidP="00452BD8">
      <w:r>
        <w:t>CRP partners</w:t>
      </w:r>
      <w:r w:rsidR="0038532F">
        <w:t>,</w:t>
      </w:r>
    </w:p>
    <w:p w14:paraId="25A9E85D" w14:textId="231B155F" w:rsidR="009B5098" w:rsidRDefault="00EA17A2" w:rsidP="00452BD8">
      <w:r>
        <w:t>Effective October 1</w:t>
      </w:r>
      <w:r w:rsidRPr="00EA17A2">
        <w:rPr>
          <w:vertAlign w:val="superscript"/>
        </w:rPr>
        <w:t>st</w:t>
      </w:r>
      <w:r>
        <w:t>, 2022</w:t>
      </w:r>
      <w:r w:rsidR="00BE458D">
        <w:t>, CRPs</w:t>
      </w:r>
      <w:r w:rsidR="00894E47">
        <w:t xml:space="preserve"> will be eligible to receive payment </w:t>
      </w:r>
      <w:r w:rsidR="009E3F0A">
        <w:t>for</w:t>
      </w:r>
      <w:r w:rsidR="00894E47">
        <w:t xml:space="preserve"> providing Extended Services to youth with disabilities</w:t>
      </w:r>
      <w:r w:rsidR="00B975F5">
        <w:t xml:space="preserve"> (age</w:t>
      </w:r>
      <w:r w:rsidR="00B0725D">
        <w:t>s</w:t>
      </w:r>
      <w:r w:rsidR="00B975F5">
        <w:t xml:space="preserve"> 14-24)</w:t>
      </w:r>
      <w:r w:rsidR="009E3F0A">
        <w:t xml:space="preserve"> </w:t>
      </w:r>
      <w:r w:rsidR="00B975F5">
        <w:t xml:space="preserve">who </w:t>
      </w:r>
      <w:r w:rsidR="00791EE3">
        <w:t>receive</w:t>
      </w:r>
      <w:r w:rsidR="009E3F0A">
        <w:t xml:space="preserve"> </w:t>
      </w:r>
      <w:r w:rsidR="00791EE3">
        <w:t>s</w:t>
      </w:r>
      <w:r w:rsidR="009E3F0A">
        <w:t xml:space="preserve">upported </w:t>
      </w:r>
      <w:r w:rsidR="00791EE3">
        <w:t>e</w:t>
      </w:r>
      <w:r w:rsidR="009E3F0A">
        <w:t>mployment</w:t>
      </w:r>
      <w:r w:rsidR="00791EE3">
        <w:t xml:space="preserve"> services</w:t>
      </w:r>
      <w:r w:rsidR="00894E47">
        <w:t>.</w:t>
      </w:r>
      <w:r w:rsidR="00B975F5">
        <w:t xml:space="preserve">  The appropriate codes to be used are</w:t>
      </w:r>
      <w:r w:rsidR="009B5098">
        <w:t xml:space="preserve"> 73A-Traditional, 73B-I</w:t>
      </w:r>
      <w:r w:rsidR="00BE4AA2">
        <w:t xml:space="preserve">ndividual </w:t>
      </w:r>
      <w:r w:rsidR="009B5098">
        <w:t>P</w:t>
      </w:r>
      <w:r w:rsidR="00BE4AA2">
        <w:t xml:space="preserve">lacement and </w:t>
      </w:r>
      <w:r w:rsidR="009B5098">
        <w:t>S</w:t>
      </w:r>
      <w:r w:rsidR="00BE4AA2">
        <w:t>upport</w:t>
      </w:r>
      <w:r w:rsidR="009B5098">
        <w:t>, and 73C</w:t>
      </w:r>
      <w:r w:rsidR="007E6716">
        <w:t>-Customized.  The rate is $50 per hour.</w:t>
      </w:r>
    </w:p>
    <w:p w14:paraId="544D55E1" w14:textId="77777777" w:rsidR="00C648DA" w:rsidRDefault="001F35BF" w:rsidP="00C648DA">
      <w:pPr>
        <w:rPr>
          <w:b/>
          <w:bCs/>
        </w:rPr>
      </w:pPr>
      <w:r w:rsidRPr="001F35BF">
        <w:rPr>
          <w:b/>
          <w:bCs/>
        </w:rPr>
        <w:t>Supported Employment</w:t>
      </w:r>
      <w:r>
        <w:t xml:space="preserve"> </w:t>
      </w:r>
      <w:r w:rsidR="00E618A2">
        <w:t>means competitive integrated employment, including customized employment</w:t>
      </w:r>
      <w:r w:rsidR="00DA234C">
        <w:t>, that is individualized, and customized,</w:t>
      </w:r>
      <w:r w:rsidR="006E1728">
        <w:t xml:space="preserve"> consistent with the unique strengths, abilities, interests, and informed choice</w:t>
      </w:r>
      <w:r w:rsidR="00690F2A">
        <w:t xml:space="preserve"> of the individual with a most significant disability</w:t>
      </w:r>
      <w:r w:rsidR="00AE3A51">
        <w:t>, including a youth with a disability</w:t>
      </w:r>
      <w:r w:rsidR="00514912">
        <w:t>,</w:t>
      </w:r>
      <w:r w:rsidR="00AE3A51">
        <w:t xml:space="preserve"> who requires ongoing support services</w:t>
      </w:r>
      <w:r w:rsidR="00514912">
        <w:t xml:space="preserve">.  Supported employment is </w:t>
      </w:r>
      <w:r w:rsidR="006E5466">
        <w:t>for individuals with the most significant disabilities who</w:t>
      </w:r>
      <w:r w:rsidR="00944513">
        <w:t xml:space="preserve"> have had no experience in </w:t>
      </w:r>
      <w:r w:rsidR="004E68AF">
        <w:t>C</w:t>
      </w:r>
      <w:r w:rsidR="00944513">
        <w:t xml:space="preserve">ompetitive </w:t>
      </w:r>
      <w:r w:rsidR="004E68AF">
        <w:t>I</w:t>
      </w:r>
      <w:r w:rsidR="00944513">
        <w:t xml:space="preserve">ntegrated </w:t>
      </w:r>
      <w:r w:rsidR="004E68AF">
        <w:t>E</w:t>
      </w:r>
      <w:r w:rsidR="00944513">
        <w:t>mployment</w:t>
      </w:r>
      <w:r w:rsidR="004E68AF">
        <w:t xml:space="preserve"> (CIE)</w:t>
      </w:r>
      <w:r w:rsidR="00944513">
        <w:t xml:space="preserve">, </w:t>
      </w:r>
      <w:r w:rsidR="000E6562">
        <w:t>o</w:t>
      </w:r>
      <w:r w:rsidR="009C60C3">
        <w:t>r</w:t>
      </w:r>
      <w:r w:rsidR="000E6562">
        <w:t xml:space="preserve"> who have had interrupted or intermittent </w:t>
      </w:r>
      <w:r w:rsidR="004E68AF">
        <w:t>experiences in CIE</w:t>
      </w:r>
      <w:r w:rsidR="000F0FF6">
        <w:t xml:space="preserve"> </w:t>
      </w:r>
      <w:r w:rsidR="004C6892">
        <w:t>because of</w:t>
      </w:r>
      <w:r w:rsidR="000F0FF6">
        <w:t xml:space="preserve"> their disability.</w:t>
      </w:r>
      <w:r w:rsidR="004C6892">
        <w:t xml:space="preserve">  Also, because of the severity of their disabilities</w:t>
      </w:r>
      <w:r w:rsidR="00007F68">
        <w:t>, require intensive supported employment services and extended services after the transition from support</w:t>
      </w:r>
      <w:r w:rsidR="00087905">
        <w:t xml:space="preserve">, </w:t>
      </w:r>
      <w:r w:rsidR="006D74A1">
        <w:t>to</w:t>
      </w:r>
      <w:r w:rsidR="00087905">
        <w:t xml:space="preserve"> perform</w:t>
      </w:r>
      <w:r w:rsidR="00204E31">
        <w:t xml:space="preserve"> job tasks.</w:t>
      </w:r>
      <w:r w:rsidR="006D74A1">
        <w:t xml:space="preserve">  34 CFR</w:t>
      </w:r>
      <w:r w:rsidR="00D43FA7">
        <w:t xml:space="preserve"> 361.5 (53)</w:t>
      </w:r>
      <w:r w:rsidR="00C648DA" w:rsidRPr="00C648DA">
        <w:rPr>
          <w:b/>
          <w:bCs/>
        </w:rPr>
        <w:t xml:space="preserve"> </w:t>
      </w:r>
    </w:p>
    <w:p w14:paraId="610F9C86" w14:textId="35E47427" w:rsidR="001F35BF" w:rsidRPr="001F35BF" w:rsidRDefault="00C648DA" w:rsidP="00452BD8">
      <w:r w:rsidRPr="00C27683">
        <w:rPr>
          <w:b/>
          <w:bCs/>
        </w:rPr>
        <w:t>Supported Employment Services</w:t>
      </w:r>
      <w:r>
        <w:t xml:space="preserve"> is defined as ongoing support services, including customized employment, and other appropriate services needed to support and maintain an individual with a most significant disability, including a youth with a most significant disability, in supported employment that are organized and made available in such a way to assist the individual in achieving competitive integrated employment.  34 CFR 361.5 (54)</w:t>
      </w:r>
    </w:p>
    <w:p w14:paraId="67B00409" w14:textId="458CA88F" w:rsidR="00C01359" w:rsidRDefault="00C01359" w:rsidP="00C01359">
      <w:r w:rsidRPr="00C27683">
        <w:rPr>
          <w:b/>
          <w:bCs/>
        </w:rPr>
        <w:t xml:space="preserve">Extended </w:t>
      </w:r>
      <w:r w:rsidR="00B147EF" w:rsidRPr="00C27683">
        <w:rPr>
          <w:b/>
          <w:bCs/>
        </w:rPr>
        <w:t>S</w:t>
      </w:r>
      <w:r w:rsidRPr="00C27683">
        <w:rPr>
          <w:b/>
          <w:bCs/>
        </w:rPr>
        <w:t>ervices</w:t>
      </w:r>
      <w:r>
        <w:t xml:space="preserve"> is defined as ongoing support services needed to </w:t>
      </w:r>
      <w:r w:rsidR="00BE4AA2">
        <w:t>assist</w:t>
      </w:r>
      <w:r>
        <w:t xml:space="preserve"> and maintain an individual with a most significant disability including a youth with a disability, in supported employment.  </w:t>
      </w:r>
      <w:r w:rsidR="00FC2B6C">
        <w:t>The Office of Vocational Rehabilitation</w:t>
      </w:r>
      <w:r>
        <w:t xml:space="preserve"> is not permitted to provide extended services to an individual with a most significant disability who is not a youth with a most significant disability.  34 CFR 361.5 (19)</w:t>
      </w:r>
    </w:p>
    <w:p w14:paraId="215BA313" w14:textId="62FDD1EF" w:rsidR="00B147EF" w:rsidRDefault="00B147EF" w:rsidP="00B147EF">
      <w:r w:rsidRPr="00C27683">
        <w:rPr>
          <w:b/>
          <w:bCs/>
        </w:rPr>
        <w:lastRenderedPageBreak/>
        <w:t xml:space="preserve">Youth with a </w:t>
      </w:r>
      <w:r w:rsidR="003A2A85" w:rsidRPr="00C27683">
        <w:rPr>
          <w:b/>
          <w:bCs/>
        </w:rPr>
        <w:t>D</w:t>
      </w:r>
      <w:r w:rsidRPr="00C27683">
        <w:rPr>
          <w:b/>
          <w:bCs/>
        </w:rPr>
        <w:t>isability</w:t>
      </w:r>
      <w:r>
        <w:t xml:space="preserve"> is defined as an individual with a disability who is not younger than 14 years of age and is not older than 24 years of age.  34 CFR 361.5 (58)</w:t>
      </w:r>
    </w:p>
    <w:p w14:paraId="7E7ADF4E" w14:textId="06E9A4C4" w:rsidR="00D56643" w:rsidRDefault="00961AEE" w:rsidP="0079297B">
      <w:r>
        <w:t xml:space="preserve">Simply, extended services are </w:t>
      </w:r>
      <w:r w:rsidR="00DE23E8">
        <w:t xml:space="preserve">often referred to as </w:t>
      </w:r>
      <w:r w:rsidR="00C648DA">
        <w:t xml:space="preserve">long-term support, </w:t>
      </w:r>
      <w:r w:rsidR="00DE23E8">
        <w:t>follow-</w:t>
      </w:r>
      <w:r w:rsidR="00FF7333">
        <w:t xml:space="preserve">up, or </w:t>
      </w:r>
      <w:r w:rsidR="00DE23E8">
        <w:t>follow along</w:t>
      </w:r>
      <w:r w:rsidR="004C5278">
        <w:t>.</w:t>
      </w:r>
      <w:r w:rsidR="00452882">
        <w:t xml:space="preserve">  These are the support services that the Employment Specialist provide</w:t>
      </w:r>
      <w:r w:rsidR="00D9673D">
        <w:t>s</w:t>
      </w:r>
      <w:r w:rsidR="00C473D3">
        <w:t xml:space="preserve"> to the consumer</w:t>
      </w:r>
      <w:r w:rsidR="00452882">
        <w:t xml:space="preserve"> after V</w:t>
      </w:r>
      <w:r w:rsidR="00773D6E">
        <w:t xml:space="preserve">ocational </w:t>
      </w:r>
      <w:r w:rsidR="00452882">
        <w:t>R</w:t>
      </w:r>
      <w:r w:rsidR="00773D6E">
        <w:t>ehabilitation</w:t>
      </w:r>
      <w:r w:rsidR="00452882">
        <w:t xml:space="preserve"> has paid the 90-Day Outcome Milestone</w:t>
      </w:r>
      <w:r w:rsidR="00C473D3">
        <w:t xml:space="preserve"> to ensure that the consumer maintains </w:t>
      </w:r>
      <w:r w:rsidR="00CB37B6">
        <w:t>competitive integrated employment</w:t>
      </w:r>
      <w:r w:rsidR="00C473D3">
        <w:t xml:space="preserve">.  The </w:t>
      </w:r>
      <w:r w:rsidR="00B75E99">
        <w:t xml:space="preserve">Employment Specialist is required to have at least two </w:t>
      </w:r>
      <w:r w:rsidR="00FF7333">
        <w:t xml:space="preserve">onsite </w:t>
      </w:r>
      <w:r w:rsidR="007135F6">
        <w:t>face-to</w:t>
      </w:r>
      <w:r w:rsidR="00773D6E">
        <w:t xml:space="preserve">-face </w:t>
      </w:r>
      <w:r w:rsidR="00B75E99">
        <w:t>contacts per month</w:t>
      </w:r>
      <w:r w:rsidR="002472BF">
        <w:t xml:space="preserve"> while providing extended services.</w:t>
      </w:r>
    </w:p>
    <w:p w14:paraId="6637A9AC" w14:textId="74C103EC" w:rsidR="00483470" w:rsidRDefault="00483470" w:rsidP="0079297B">
      <w:r>
        <w:t xml:space="preserve">Examples </w:t>
      </w:r>
      <w:r w:rsidR="00612340">
        <w:t xml:space="preserve">of </w:t>
      </w:r>
      <w:r>
        <w:t xml:space="preserve">when to utilize extended services </w:t>
      </w:r>
      <w:r w:rsidR="00EC72E4">
        <w:t>are:</w:t>
      </w:r>
    </w:p>
    <w:p w14:paraId="3136F7E9" w14:textId="47883DAE" w:rsidR="00264A24" w:rsidRDefault="00EC72E4" w:rsidP="0079297B">
      <w:r w:rsidRPr="00E4695F">
        <w:rPr>
          <w:b/>
          <w:bCs/>
        </w:rPr>
        <w:t>Scenario 1</w:t>
      </w:r>
      <w:r>
        <w:t xml:space="preserve">:  </w:t>
      </w:r>
      <w:r w:rsidR="00426D7D">
        <w:t>A youth in supported employment completed 90-days of stable em</w:t>
      </w:r>
      <w:r w:rsidR="00612340">
        <w:t xml:space="preserve">ployment, whereby the CRP was paid the 30, 60, and 90-Day </w:t>
      </w:r>
      <w:r w:rsidR="00BE542D">
        <w:t>Outcome Milestone payments</w:t>
      </w:r>
      <w:r w:rsidR="006D296E">
        <w:t xml:space="preserve">, and the youth </w:t>
      </w:r>
      <w:r w:rsidR="009C78BB">
        <w:t xml:space="preserve">worker </w:t>
      </w:r>
      <w:r w:rsidR="006D296E">
        <w:t>remains employed thereafter</w:t>
      </w:r>
      <w:r w:rsidR="00BE542D">
        <w:t>.  VR could pay the CRP for any extended services (follow-up) they provide to the consumer from day 91 until</w:t>
      </w:r>
      <w:r w:rsidR="00615C88">
        <w:t xml:space="preserve"> the VR case is closed (typically day 180).</w:t>
      </w:r>
      <w:r w:rsidR="002C5E27">
        <w:t xml:space="preserve">  In cases where intensive supported employment services are </w:t>
      </w:r>
      <w:r w:rsidR="003F0C3B">
        <w:t xml:space="preserve">needed after day 90, then Additional </w:t>
      </w:r>
      <w:r w:rsidR="008B240D">
        <w:t>S</w:t>
      </w:r>
      <w:r w:rsidR="00F52AA7">
        <w:t xml:space="preserve">upported </w:t>
      </w:r>
      <w:r w:rsidR="008B240D">
        <w:t>E</w:t>
      </w:r>
      <w:r w:rsidR="00F52AA7">
        <w:t>mployment (SE)</w:t>
      </w:r>
      <w:r w:rsidR="008B240D">
        <w:t xml:space="preserve"> funds should be utilized and not extended services.</w:t>
      </w:r>
    </w:p>
    <w:p w14:paraId="68D23D77" w14:textId="653B61BF" w:rsidR="006D296E" w:rsidRDefault="006D296E" w:rsidP="0079297B">
      <w:r w:rsidRPr="00E4695F">
        <w:rPr>
          <w:b/>
          <w:bCs/>
        </w:rPr>
        <w:t>Scenario 2</w:t>
      </w:r>
      <w:r>
        <w:t xml:space="preserve">:  </w:t>
      </w:r>
      <w:r w:rsidR="00FA0017">
        <w:t>A youth in supported employment completed 90 days of stable employment</w:t>
      </w:r>
      <w:r w:rsidR="00FC378D">
        <w:t xml:space="preserve">, whereby the CRP was paid the 30, 60, and 90-Day Outcome Milestone payments, but the youth </w:t>
      </w:r>
      <w:r w:rsidR="009C78BB">
        <w:t xml:space="preserve">worker </w:t>
      </w:r>
      <w:r w:rsidR="00663FB7">
        <w:t xml:space="preserve">loses or quits </w:t>
      </w:r>
      <w:r w:rsidR="0031700C">
        <w:t>the job at day 120</w:t>
      </w:r>
      <w:r w:rsidR="0080215C">
        <w:t>.  Extend</w:t>
      </w:r>
      <w:r w:rsidR="009C78BB">
        <w:t xml:space="preserve">ed services would be paid up to day 120, then Additional </w:t>
      </w:r>
      <w:r w:rsidR="00296CC3">
        <w:t>SE funds would be utilized to assist in acquiring a new job, and for providing supported employment</w:t>
      </w:r>
      <w:r w:rsidR="00744108">
        <w:t xml:space="preserve"> services until transition to extended services begins again</w:t>
      </w:r>
      <w:r w:rsidR="00493B1C">
        <w:t xml:space="preserve">.  </w:t>
      </w:r>
    </w:p>
    <w:p w14:paraId="3221D672" w14:textId="200F742B" w:rsidR="00493B1C" w:rsidRDefault="00493B1C" w:rsidP="0079297B">
      <w:r>
        <w:t xml:space="preserve">Additionally, the VR case can be closed 90 days after transitioning to extended services.  Therefore, if a job was quickly found and the worker was ready to transition to extended services after 30 days of intensive supported employment services, then the case could be closed </w:t>
      </w:r>
      <w:r w:rsidR="00153BE0">
        <w:t>120 days after acquiring the job.</w:t>
      </w:r>
    </w:p>
    <w:p w14:paraId="56F62179" w14:textId="7CFC1B15" w:rsidR="00EF5456" w:rsidRDefault="0045243D" w:rsidP="0079297B">
      <w:r w:rsidRPr="00DA0258">
        <w:rPr>
          <w:b/>
          <w:bCs/>
          <w:u w:val="single"/>
        </w:rPr>
        <w:t>Final thoughts</w:t>
      </w:r>
      <w:r>
        <w:rPr>
          <w:b/>
          <w:bCs/>
        </w:rPr>
        <w:t>.</w:t>
      </w:r>
      <w:r>
        <w:t xml:space="preserve">  </w:t>
      </w:r>
    </w:p>
    <w:p w14:paraId="6E96B7EA" w14:textId="2C8EFC62" w:rsidR="00E4695F" w:rsidRDefault="00C669F7" w:rsidP="0079297B">
      <w:r>
        <w:t>C</w:t>
      </w:r>
      <w:r w:rsidR="00D314CD">
        <w:t>RP staff</w:t>
      </w:r>
      <w:r>
        <w:t xml:space="preserve"> need</w:t>
      </w:r>
      <w:r w:rsidR="00D314CD">
        <w:t>s</w:t>
      </w:r>
      <w:r>
        <w:t xml:space="preserve"> to be mindful when a consumer reaches the age of 25</w:t>
      </w:r>
      <w:r w:rsidR="003A6D12">
        <w:t xml:space="preserve">. </w:t>
      </w:r>
      <w:r w:rsidR="008F5DEF">
        <w:t xml:space="preserve"> </w:t>
      </w:r>
      <w:r w:rsidR="0045243D">
        <w:t xml:space="preserve">If a youth worker turns the age </w:t>
      </w:r>
      <w:r w:rsidR="0091014F">
        <w:t>of 25 prior to VR case closure</w:t>
      </w:r>
      <w:r w:rsidR="00BA0F4E">
        <w:t xml:space="preserve"> (day 180)</w:t>
      </w:r>
      <w:r w:rsidR="0091014F">
        <w:t xml:space="preserve">, then the </w:t>
      </w:r>
      <w:r w:rsidR="0091014F">
        <w:lastRenderedPageBreak/>
        <w:t xml:space="preserve">CRP will be responsible for having resources in place to provide extended services.  </w:t>
      </w:r>
    </w:p>
    <w:p w14:paraId="135AC680" w14:textId="77777777" w:rsidR="006471A3" w:rsidRDefault="00654702" w:rsidP="0079297B">
      <w:r>
        <w:t xml:space="preserve">Extended services should be reflected on the Stable Employment Summary forms.  </w:t>
      </w:r>
      <w:r w:rsidR="00725571">
        <w:t>Each date that an extended service was provided should be listed</w:t>
      </w:r>
      <w:r w:rsidR="00A32908">
        <w:t>, include the amount of time spent providing extended services,</w:t>
      </w:r>
      <w:r w:rsidR="00725571">
        <w:t xml:space="preserve"> </w:t>
      </w:r>
      <w:r w:rsidR="00D35927">
        <w:t xml:space="preserve">and have a </w:t>
      </w:r>
      <w:r w:rsidR="00725571">
        <w:t>note specific to that date</w:t>
      </w:r>
      <w:r w:rsidR="009D0E7D">
        <w:t xml:space="preserve">.  </w:t>
      </w:r>
      <w:r w:rsidR="009E7536">
        <w:t xml:space="preserve">Dates and notes specific to the dates can be added to the “Other” section of the </w:t>
      </w:r>
      <w:r w:rsidR="00924246">
        <w:t xml:space="preserve">Stable Employment Summary.  </w:t>
      </w:r>
    </w:p>
    <w:p w14:paraId="23D3E225" w14:textId="77777777" w:rsidR="006471A3" w:rsidRDefault="00924246" w:rsidP="0079297B">
      <w:r w:rsidRPr="002A08B0">
        <w:rPr>
          <w:b/>
          <w:bCs/>
        </w:rPr>
        <w:t>Example</w:t>
      </w:r>
      <w:r w:rsidR="00A8538F">
        <w:t xml:space="preserve">:  </w:t>
      </w:r>
    </w:p>
    <w:p w14:paraId="3C0EBB37" w14:textId="5F5D90F5" w:rsidR="00703D66" w:rsidRDefault="00A8538F" w:rsidP="0079297B">
      <w:r>
        <w:t>10-10-22</w:t>
      </w:r>
      <w:r w:rsidR="006471A3">
        <w:t xml:space="preserve">:  </w:t>
      </w:r>
      <w:r w:rsidR="00703D66">
        <w:t>1.25 hrs.</w:t>
      </w:r>
      <w:r>
        <w:t xml:space="preserve">, </w:t>
      </w:r>
      <w:r w:rsidR="00971431">
        <w:t xml:space="preserve">Provide </w:t>
      </w:r>
      <w:r w:rsidR="00181264">
        <w:t>detailed</w:t>
      </w:r>
      <w:r w:rsidR="00971431">
        <w:t xml:space="preserve"> information pertaining to services </w:t>
      </w:r>
      <w:r w:rsidR="00181264">
        <w:t>provided during this time</w:t>
      </w:r>
      <w:r w:rsidR="00971431">
        <w:t>.</w:t>
      </w:r>
    </w:p>
    <w:p w14:paraId="26A00DA4" w14:textId="49F7122E" w:rsidR="00805C3C" w:rsidRDefault="003C1389" w:rsidP="0079297B">
      <w:r>
        <w:t>10</w:t>
      </w:r>
      <w:r w:rsidR="006D3C25">
        <w:t>-19-22</w:t>
      </w:r>
      <w:r w:rsidR="00703D66">
        <w:t>:  .50 hrs.</w:t>
      </w:r>
      <w:r w:rsidR="006D3C25">
        <w:t xml:space="preserve">, </w:t>
      </w:r>
      <w:r w:rsidR="00971431">
        <w:t xml:space="preserve">Provide </w:t>
      </w:r>
      <w:r w:rsidR="00181264">
        <w:t>detailed</w:t>
      </w:r>
      <w:r w:rsidR="00971431">
        <w:t xml:space="preserve"> information pertaining to services provided</w:t>
      </w:r>
      <w:r w:rsidR="00181264">
        <w:t xml:space="preserve"> during this time</w:t>
      </w:r>
      <w:r w:rsidR="00971431">
        <w:t>.</w:t>
      </w:r>
    </w:p>
    <w:p w14:paraId="26813F30" w14:textId="0C769A77" w:rsidR="00761FA2" w:rsidRDefault="00761FA2" w:rsidP="0079297B">
      <w:r>
        <w:t xml:space="preserve">The </w:t>
      </w:r>
      <w:r w:rsidR="002348D6">
        <w:t xml:space="preserve">cumulative total of time spent providing extended </w:t>
      </w:r>
      <w:r>
        <w:t>service</w:t>
      </w:r>
      <w:r w:rsidR="005C3B3C">
        <w:t>s</w:t>
      </w:r>
      <w:r>
        <w:t xml:space="preserve"> should be accurately reflected at the bottom of the Stabl</w:t>
      </w:r>
      <w:r w:rsidR="002348D6">
        <w:t>e Employment Summary</w:t>
      </w:r>
      <w:r w:rsidR="005C3B3C">
        <w:t>.</w:t>
      </w:r>
    </w:p>
    <w:p w14:paraId="50A8DA7C" w14:textId="64014B98" w:rsidR="00DA0258" w:rsidRDefault="00B06669" w:rsidP="0079297B">
      <w:r>
        <w:t>Please feel free to reach out to your respective CRP Branch Consultant</w:t>
      </w:r>
      <w:r w:rsidR="00273D34">
        <w:t xml:space="preserve">, or me, </w:t>
      </w:r>
      <w:r>
        <w:t>with any questions.</w:t>
      </w:r>
    </w:p>
    <w:p w14:paraId="34AF2540" w14:textId="4100E78C" w:rsidR="00273D34" w:rsidRDefault="00273D34" w:rsidP="0079297B">
      <w:r>
        <w:t>Ron</w:t>
      </w:r>
    </w:p>
    <w:p w14:paraId="0DD79445" w14:textId="77777777" w:rsidR="00DA0258" w:rsidRPr="0045243D" w:rsidRDefault="00DA0258" w:rsidP="0079297B"/>
    <w:sectPr w:rsidR="00DA0258" w:rsidRPr="00452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A2"/>
    <w:rsid w:val="00001899"/>
    <w:rsid w:val="00007F68"/>
    <w:rsid w:val="00020E8F"/>
    <w:rsid w:val="00023D94"/>
    <w:rsid w:val="000470A6"/>
    <w:rsid w:val="0007217C"/>
    <w:rsid w:val="00087905"/>
    <w:rsid w:val="000E6562"/>
    <w:rsid w:val="000F0FF6"/>
    <w:rsid w:val="00105711"/>
    <w:rsid w:val="00124539"/>
    <w:rsid w:val="00153BE0"/>
    <w:rsid w:val="001767CF"/>
    <w:rsid w:val="00181264"/>
    <w:rsid w:val="00197D1A"/>
    <w:rsid w:val="001B17A0"/>
    <w:rsid w:val="001C1113"/>
    <w:rsid w:val="001C6201"/>
    <w:rsid w:val="001F35BF"/>
    <w:rsid w:val="001F6797"/>
    <w:rsid w:val="00204E31"/>
    <w:rsid w:val="002348D6"/>
    <w:rsid w:val="002472BF"/>
    <w:rsid w:val="00264A24"/>
    <w:rsid w:val="002710B4"/>
    <w:rsid w:val="0027174F"/>
    <w:rsid w:val="00273D34"/>
    <w:rsid w:val="00296CC3"/>
    <w:rsid w:val="002A08B0"/>
    <w:rsid w:val="002C5E27"/>
    <w:rsid w:val="002C6A6E"/>
    <w:rsid w:val="002F1A6F"/>
    <w:rsid w:val="00303F35"/>
    <w:rsid w:val="00305037"/>
    <w:rsid w:val="0031700C"/>
    <w:rsid w:val="00365EE5"/>
    <w:rsid w:val="0038532F"/>
    <w:rsid w:val="00387F25"/>
    <w:rsid w:val="00390740"/>
    <w:rsid w:val="003A2A85"/>
    <w:rsid w:val="003A6D12"/>
    <w:rsid w:val="003C0A8D"/>
    <w:rsid w:val="003C1389"/>
    <w:rsid w:val="003F0C3B"/>
    <w:rsid w:val="00426D7D"/>
    <w:rsid w:val="0045243D"/>
    <w:rsid w:val="00452882"/>
    <w:rsid w:val="00452BD8"/>
    <w:rsid w:val="00483470"/>
    <w:rsid w:val="00486099"/>
    <w:rsid w:val="00491891"/>
    <w:rsid w:val="00493B1C"/>
    <w:rsid w:val="004C5278"/>
    <w:rsid w:val="004C6892"/>
    <w:rsid w:val="004E0541"/>
    <w:rsid w:val="004E30FE"/>
    <w:rsid w:val="004E68AF"/>
    <w:rsid w:val="00514912"/>
    <w:rsid w:val="00545CDF"/>
    <w:rsid w:val="005C3B3C"/>
    <w:rsid w:val="00612340"/>
    <w:rsid w:val="00615C88"/>
    <w:rsid w:val="00626F7C"/>
    <w:rsid w:val="00643B1E"/>
    <w:rsid w:val="006471A3"/>
    <w:rsid w:val="00651CBB"/>
    <w:rsid w:val="00654702"/>
    <w:rsid w:val="00663FB7"/>
    <w:rsid w:val="00690F2A"/>
    <w:rsid w:val="006B7816"/>
    <w:rsid w:val="006C57C4"/>
    <w:rsid w:val="006D296E"/>
    <w:rsid w:val="006D3C25"/>
    <w:rsid w:val="006D74A1"/>
    <w:rsid w:val="006E1728"/>
    <w:rsid w:val="006E5466"/>
    <w:rsid w:val="0070304A"/>
    <w:rsid w:val="00703D66"/>
    <w:rsid w:val="007135F6"/>
    <w:rsid w:val="00725571"/>
    <w:rsid w:val="00731C94"/>
    <w:rsid w:val="00744108"/>
    <w:rsid w:val="00761FA2"/>
    <w:rsid w:val="00773D6E"/>
    <w:rsid w:val="00791EE3"/>
    <w:rsid w:val="0079297B"/>
    <w:rsid w:val="007E6716"/>
    <w:rsid w:val="007F7C20"/>
    <w:rsid w:val="0080215C"/>
    <w:rsid w:val="00805C3C"/>
    <w:rsid w:val="00847864"/>
    <w:rsid w:val="008547EC"/>
    <w:rsid w:val="00894E47"/>
    <w:rsid w:val="008B240D"/>
    <w:rsid w:val="008F014D"/>
    <w:rsid w:val="008F5DEF"/>
    <w:rsid w:val="0091014F"/>
    <w:rsid w:val="00924246"/>
    <w:rsid w:val="00944513"/>
    <w:rsid w:val="00961AEE"/>
    <w:rsid w:val="0096590C"/>
    <w:rsid w:val="00971431"/>
    <w:rsid w:val="00996D87"/>
    <w:rsid w:val="009B5098"/>
    <w:rsid w:val="009C60C3"/>
    <w:rsid w:val="009C78BB"/>
    <w:rsid w:val="009D0E7D"/>
    <w:rsid w:val="009E3F0A"/>
    <w:rsid w:val="009E7536"/>
    <w:rsid w:val="00A02F32"/>
    <w:rsid w:val="00A1482C"/>
    <w:rsid w:val="00A211F8"/>
    <w:rsid w:val="00A215DC"/>
    <w:rsid w:val="00A32908"/>
    <w:rsid w:val="00A37172"/>
    <w:rsid w:val="00A713C1"/>
    <w:rsid w:val="00A8538F"/>
    <w:rsid w:val="00AE3A51"/>
    <w:rsid w:val="00B06669"/>
    <w:rsid w:val="00B0725D"/>
    <w:rsid w:val="00B147EF"/>
    <w:rsid w:val="00B70BBF"/>
    <w:rsid w:val="00B75E99"/>
    <w:rsid w:val="00B975F5"/>
    <w:rsid w:val="00BA0F4E"/>
    <w:rsid w:val="00BB29B3"/>
    <w:rsid w:val="00BB6F44"/>
    <w:rsid w:val="00BE458D"/>
    <w:rsid w:val="00BE4AA2"/>
    <w:rsid w:val="00BE542D"/>
    <w:rsid w:val="00C01359"/>
    <w:rsid w:val="00C27683"/>
    <w:rsid w:val="00C473D3"/>
    <w:rsid w:val="00C648DA"/>
    <w:rsid w:val="00C669F7"/>
    <w:rsid w:val="00C92254"/>
    <w:rsid w:val="00CB37B6"/>
    <w:rsid w:val="00D23B19"/>
    <w:rsid w:val="00D262AB"/>
    <w:rsid w:val="00D314CD"/>
    <w:rsid w:val="00D35927"/>
    <w:rsid w:val="00D43986"/>
    <w:rsid w:val="00D43FA7"/>
    <w:rsid w:val="00D530CD"/>
    <w:rsid w:val="00D56643"/>
    <w:rsid w:val="00D73A5A"/>
    <w:rsid w:val="00D81DF4"/>
    <w:rsid w:val="00D9673D"/>
    <w:rsid w:val="00DA0258"/>
    <w:rsid w:val="00DA234C"/>
    <w:rsid w:val="00DB11E0"/>
    <w:rsid w:val="00DE23E8"/>
    <w:rsid w:val="00E4695F"/>
    <w:rsid w:val="00E56978"/>
    <w:rsid w:val="00E618A2"/>
    <w:rsid w:val="00E63A02"/>
    <w:rsid w:val="00EA17A2"/>
    <w:rsid w:val="00EC037E"/>
    <w:rsid w:val="00EC72E4"/>
    <w:rsid w:val="00EF5456"/>
    <w:rsid w:val="00F1553E"/>
    <w:rsid w:val="00F50A59"/>
    <w:rsid w:val="00F52AA7"/>
    <w:rsid w:val="00F92781"/>
    <w:rsid w:val="00FA0017"/>
    <w:rsid w:val="00FC2B6C"/>
    <w:rsid w:val="00FC378D"/>
    <w:rsid w:val="00FD1A04"/>
    <w:rsid w:val="00FE104F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02A50"/>
  <w15:chartTrackingRefBased/>
  <w15:docId w15:val="{7703E8CB-D9D8-4292-8BB0-431D23EA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6F"/>
    <w:pPr>
      <w:spacing w:after="240" w:line="300" w:lineRule="auto"/>
    </w:pPr>
    <w:rPr>
      <w:rFonts w:ascii="Arial" w:hAnsi="Arial"/>
      <w:spacing w:val="8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0CD"/>
    <w:pPr>
      <w:keepNext/>
      <w:keepLines/>
      <w:outlineLvl w:val="0"/>
    </w:pPr>
    <w:rPr>
      <w:rFonts w:eastAsiaTheme="majorEastAsia" w:cstheme="majorBidi"/>
      <w:b/>
      <w:color w:val="0046A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53E"/>
    <w:pPr>
      <w:keepNext/>
      <w:keepLines/>
      <w:spacing w:before="40" w:after="0"/>
      <w:outlineLvl w:val="1"/>
    </w:pPr>
    <w:rPr>
      <w:rFonts w:eastAsiaTheme="majorEastAsia" w:cstheme="majorBidi"/>
      <w:b/>
      <w:color w:val="0046A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553E"/>
    <w:pPr>
      <w:keepNext/>
      <w:keepLines/>
      <w:spacing w:before="40" w:after="0"/>
      <w:outlineLvl w:val="2"/>
    </w:pPr>
    <w:rPr>
      <w:rFonts w:eastAsiaTheme="majorEastAsia" w:cstheme="majorBidi"/>
      <w:b/>
      <w:color w:val="0046A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553E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46A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174F"/>
    <w:pPr>
      <w:keepNext/>
      <w:keepLines/>
      <w:spacing w:before="40" w:after="0"/>
      <w:outlineLvl w:val="4"/>
    </w:pPr>
    <w:rPr>
      <w:rFonts w:eastAsiaTheme="majorEastAsia" w:cstheme="majorBidi"/>
      <w:b/>
      <w:color w:val="A4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711"/>
    <w:pPr>
      <w:keepNext/>
      <w:keepLines/>
      <w:spacing w:before="40" w:after="0"/>
      <w:outlineLvl w:val="5"/>
    </w:pPr>
    <w:rPr>
      <w:rFonts w:eastAsiaTheme="majorEastAsia" w:cstheme="majorBidi"/>
      <w:b/>
      <w:color w:val="A4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VRTableAccessible">
    <w:name w:val="OVR Table Accessible"/>
    <w:basedOn w:val="GridTable5Dark-Accent1"/>
    <w:uiPriority w:val="99"/>
    <w:rsid w:val="00E63A02"/>
    <w:pPr>
      <w:spacing w:before="120" w:after="120"/>
    </w:pPr>
    <w:rPr>
      <w:spacing w:val="8"/>
      <w:sz w:val="24"/>
      <w:szCs w:val="20"/>
    </w:rPr>
    <w:tblPr/>
    <w:tcPr>
      <w:shd w:val="clear" w:color="auto" w:fill="FFFFFF" w:themeFill="background1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77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77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77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775"/>
      </w:tcPr>
    </w:tblStylePr>
    <w:tblStylePr w:type="band1Vert">
      <w:tblPr/>
      <w:tcPr>
        <w:shd w:val="clear" w:color="auto" w:fill="97B9FF"/>
      </w:tcPr>
    </w:tblStylePr>
    <w:tblStylePr w:type="band1Horz">
      <w:tblPr/>
      <w:tcPr>
        <w:shd w:val="clear" w:color="auto" w:fill="BDD6EE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2C6A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0F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0F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0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0F0" w:themeFill="accent1"/>
      </w:tcPr>
    </w:tblStylePr>
    <w:tblStylePr w:type="band1Vert">
      <w:tblPr/>
      <w:tcPr>
        <w:shd w:val="clear" w:color="auto" w:fill="93BEFF" w:themeFill="accent1" w:themeFillTint="66"/>
      </w:tcPr>
    </w:tblStylePr>
    <w:tblStylePr w:type="band1Horz">
      <w:tblPr/>
      <w:tcPr>
        <w:shd w:val="clear" w:color="auto" w:fill="93BEFF" w:themeFill="accent1" w:themeFillTint="66"/>
      </w:tcPr>
    </w:tblStylePr>
  </w:style>
  <w:style w:type="paragraph" w:styleId="NoSpacing">
    <w:name w:val="No Spacing"/>
    <w:basedOn w:val="Normal"/>
    <w:uiPriority w:val="1"/>
    <w:qFormat/>
    <w:rsid w:val="0027174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530CD"/>
    <w:rPr>
      <w:rFonts w:ascii="Arial" w:eastAsiaTheme="majorEastAsia" w:hAnsi="Arial" w:cstheme="majorBidi"/>
      <w:b/>
      <w:color w:val="0046AF"/>
      <w:spacing w:val="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553E"/>
    <w:rPr>
      <w:rFonts w:ascii="Arial" w:eastAsiaTheme="majorEastAsia" w:hAnsi="Arial" w:cstheme="majorBidi"/>
      <w:b/>
      <w:color w:val="0046AF"/>
      <w:spacing w:val="8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553E"/>
    <w:rPr>
      <w:rFonts w:ascii="Arial" w:eastAsiaTheme="majorEastAsia" w:hAnsi="Arial" w:cstheme="majorBidi"/>
      <w:b/>
      <w:color w:val="0046AF"/>
      <w:spacing w:val="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553E"/>
    <w:rPr>
      <w:rFonts w:ascii="Arial" w:eastAsiaTheme="majorEastAsia" w:hAnsi="Arial" w:cstheme="majorBidi"/>
      <w:b/>
      <w:iCs/>
      <w:color w:val="0046AF"/>
      <w:spacing w:val="8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7174F"/>
    <w:rPr>
      <w:rFonts w:ascii="Arial" w:eastAsiaTheme="majorEastAsia" w:hAnsi="Arial" w:cstheme="majorBidi"/>
      <w:b/>
      <w:color w:val="A40000"/>
      <w:spacing w:val="8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711"/>
    <w:rPr>
      <w:rFonts w:ascii="Arial" w:eastAsiaTheme="majorEastAsia" w:hAnsi="Arial" w:cstheme="majorBidi"/>
      <w:b/>
      <w:color w:val="A40000"/>
      <w:spacing w:val="8"/>
      <w:sz w:val="24"/>
      <w:u w:val="single"/>
    </w:rPr>
  </w:style>
  <w:style w:type="paragraph" w:customStyle="1" w:styleId="LargeText">
    <w:name w:val="Large Text"/>
    <w:basedOn w:val="Normal"/>
    <w:link w:val="LargeTextChar"/>
    <w:qFormat/>
    <w:rsid w:val="00105711"/>
    <w:rPr>
      <w:sz w:val="36"/>
    </w:rPr>
  </w:style>
  <w:style w:type="paragraph" w:customStyle="1" w:styleId="EnlargedText">
    <w:name w:val="Enlarged Text"/>
    <w:basedOn w:val="LargeText"/>
    <w:link w:val="EnlargedTextChar"/>
    <w:qFormat/>
    <w:rsid w:val="00105711"/>
    <w:rPr>
      <w:sz w:val="28"/>
    </w:rPr>
  </w:style>
  <w:style w:type="character" w:customStyle="1" w:styleId="LargeTextChar">
    <w:name w:val="Large Text Char"/>
    <w:basedOn w:val="DefaultParagraphFont"/>
    <w:link w:val="LargeText"/>
    <w:rsid w:val="00105711"/>
    <w:rPr>
      <w:rFonts w:ascii="Arial" w:hAnsi="Arial"/>
      <w:spacing w:val="8"/>
      <w:sz w:val="36"/>
    </w:rPr>
  </w:style>
  <w:style w:type="character" w:customStyle="1" w:styleId="EnlargedTextChar">
    <w:name w:val="Enlarged Text Char"/>
    <w:basedOn w:val="LargeTextChar"/>
    <w:link w:val="EnlargedText"/>
    <w:rsid w:val="00105711"/>
    <w:rPr>
      <w:rFonts w:ascii="Arial" w:hAnsi="Arial"/>
      <w:spacing w:val="8"/>
      <w:sz w:val="28"/>
    </w:rPr>
  </w:style>
  <w:style w:type="paragraph" w:styleId="ListParagraph">
    <w:name w:val="List Paragraph"/>
    <w:basedOn w:val="Normal"/>
    <w:uiPriority w:val="34"/>
    <w:qFormat/>
    <w:rsid w:val="00FD1A0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B29B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9B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53E"/>
    <w:pPr>
      <w:numPr>
        <w:ilvl w:val="1"/>
      </w:numPr>
      <w:spacing w:after="160"/>
    </w:pPr>
    <w:rPr>
      <w:rFonts w:eastAsiaTheme="minorEastAsia"/>
      <w:color w:val="0046AF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553E"/>
    <w:rPr>
      <w:rFonts w:ascii="Arial" w:eastAsiaTheme="minorEastAsia" w:hAnsi="Arial"/>
      <w:color w:val="0046AF"/>
      <w:spacing w:val="15"/>
    </w:rPr>
  </w:style>
  <w:style w:type="character" w:styleId="Strong">
    <w:name w:val="Strong"/>
    <w:basedOn w:val="DefaultParagraphFont"/>
    <w:uiPriority w:val="22"/>
    <w:qFormat/>
    <w:rsid w:val="00452BD8"/>
    <w:rPr>
      <w:b/>
      <w:bCs/>
      <w:color w:val="000000" w:themeColor="text1"/>
      <w:u w:val="single"/>
    </w:rPr>
  </w:style>
  <w:style w:type="character" w:styleId="IntenseEmphasis">
    <w:name w:val="Intense Emphasis"/>
    <w:basedOn w:val="DefaultParagraphFont"/>
    <w:uiPriority w:val="21"/>
    <w:qFormat/>
    <w:rsid w:val="00452BD8"/>
    <w:rPr>
      <w:b/>
      <w:i/>
      <w:iCs/>
      <w:color w:val="0046AF"/>
    </w:rPr>
  </w:style>
  <w:style w:type="character" w:styleId="Emphasis">
    <w:name w:val="Emphasis"/>
    <w:basedOn w:val="DefaultParagraphFont"/>
    <w:uiPriority w:val="20"/>
    <w:qFormat/>
    <w:rsid w:val="00F1553E"/>
    <w:rPr>
      <w:i/>
      <w:iCs/>
      <w:color w:val="0046AF"/>
    </w:rPr>
  </w:style>
  <w:style w:type="character" w:styleId="SubtleEmphasis">
    <w:name w:val="Subtle Emphasis"/>
    <w:basedOn w:val="DefaultParagraphFont"/>
    <w:uiPriority w:val="19"/>
    <w:qFormat/>
    <w:rsid w:val="00BB29B3"/>
    <w:rPr>
      <w:i/>
      <w:iCs/>
      <w:color w:val="262626" w:themeColor="text1" w:themeTint="D9"/>
    </w:rPr>
  </w:style>
  <w:style w:type="paragraph" w:styleId="Quote">
    <w:name w:val="Quote"/>
    <w:basedOn w:val="Normal"/>
    <w:next w:val="Normal"/>
    <w:link w:val="QuoteChar"/>
    <w:uiPriority w:val="29"/>
    <w:qFormat/>
    <w:rsid w:val="00F1553E"/>
    <w:pPr>
      <w:spacing w:before="200" w:after="160"/>
      <w:ind w:left="864" w:right="864"/>
      <w:jc w:val="center"/>
    </w:pPr>
    <w:rPr>
      <w:i/>
      <w:iCs/>
      <w:color w:val="0046AF"/>
    </w:rPr>
  </w:style>
  <w:style w:type="character" w:customStyle="1" w:styleId="QuoteChar">
    <w:name w:val="Quote Char"/>
    <w:basedOn w:val="DefaultParagraphFont"/>
    <w:link w:val="Quote"/>
    <w:uiPriority w:val="29"/>
    <w:rsid w:val="00F1553E"/>
    <w:rPr>
      <w:rFonts w:ascii="Arial" w:hAnsi="Arial"/>
      <w:i/>
      <w:iCs/>
      <w:color w:val="0046AF"/>
      <w:spacing w:val="8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BD8"/>
    <w:pPr>
      <w:pBdr>
        <w:top w:val="single" w:sz="4" w:space="10" w:color="0046AF"/>
        <w:bottom w:val="single" w:sz="4" w:space="10" w:color="0046AF"/>
      </w:pBdr>
      <w:spacing w:before="360" w:after="360"/>
      <w:ind w:left="864" w:right="864"/>
    </w:pPr>
    <w:rPr>
      <w:i/>
      <w:iCs/>
      <w:color w:val="0046A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BD8"/>
    <w:rPr>
      <w:rFonts w:ascii="Arial" w:hAnsi="Arial"/>
      <w:i/>
      <w:iCs/>
      <w:color w:val="0046AF"/>
      <w:spacing w:val="8"/>
      <w:sz w:val="24"/>
    </w:rPr>
  </w:style>
  <w:style w:type="character" w:styleId="IntenseReference">
    <w:name w:val="Intense Reference"/>
    <w:basedOn w:val="DefaultParagraphFont"/>
    <w:uiPriority w:val="32"/>
    <w:qFormat/>
    <w:rsid w:val="00F1553E"/>
    <w:rPr>
      <w:b/>
      <w:bCs/>
      <w:smallCaps/>
      <w:color w:val="0046AF"/>
      <w:spacing w:val="5"/>
    </w:rPr>
  </w:style>
  <w:style w:type="character" w:styleId="Hyperlink">
    <w:name w:val="Hyperlink"/>
    <w:basedOn w:val="DefaultParagraphFont"/>
    <w:uiPriority w:val="99"/>
    <w:unhideWhenUsed/>
    <w:rsid w:val="00D262AB"/>
    <w:rPr>
      <w:color w:val="0000CD" w:themeColor="hyperlink"/>
      <w:u w:val="single"/>
    </w:rPr>
  </w:style>
  <w:style w:type="paragraph" w:customStyle="1" w:styleId="Style1">
    <w:name w:val="Style1"/>
    <w:basedOn w:val="Normal"/>
    <w:link w:val="Style1Char"/>
    <w:rsid w:val="00491891"/>
    <w:rPr>
      <w:b/>
    </w:rPr>
  </w:style>
  <w:style w:type="character" w:customStyle="1" w:styleId="Style1Char">
    <w:name w:val="Style1 Char"/>
    <w:basedOn w:val="DefaultParagraphFont"/>
    <w:link w:val="Style1"/>
    <w:rsid w:val="00491891"/>
    <w:rPr>
      <w:rFonts w:ascii="Times New Roman" w:hAnsi="Times New Roman"/>
      <w:b/>
      <w:spacing w:val="8"/>
      <w:sz w:val="24"/>
    </w:rPr>
  </w:style>
  <w:style w:type="character" w:styleId="SubtleReference">
    <w:name w:val="Subtle Reference"/>
    <w:basedOn w:val="DefaultParagraphFont"/>
    <w:uiPriority w:val="31"/>
    <w:qFormat/>
    <w:rsid w:val="00F1553E"/>
    <w:rPr>
      <w:smallCaps/>
      <w:color w:val="0046A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ustom 1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0F0"/>
      </a:accent1>
      <a:accent2>
        <a:srgbClr val="F0D40E"/>
      </a:accent2>
      <a:accent3>
        <a:srgbClr val="CC90F2"/>
      </a:accent3>
      <a:accent4>
        <a:srgbClr val="97B9FF"/>
      </a:accent4>
      <a:accent5>
        <a:srgbClr val="D5C8A1"/>
      </a:accent5>
      <a:accent6>
        <a:srgbClr val="CBFD75"/>
      </a:accent6>
      <a:hlink>
        <a:srgbClr val="0000CD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73f2d8-c5b8-42f8-bd9a-53dbe5814526">
      <Terms xmlns="http://schemas.microsoft.com/office/infopath/2007/PartnerControls"/>
    </lcf76f155ced4ddcb4097134ff3c332f>
    <TaxCatchAll xmlns="3a9bcb35-91e0-4fab-bcdb-1a82f31be8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FA71510541943BA3DFF58A29B809C" ma:contentTypeVersion="15" ma:contentTypeDescription="Create a new document." ma:contentTypeScope="" ma:versionID="5273b37386d381345b7b9828ff710e5f">
  <xsd:schema xmlns:xsd="http://www.w3.org/2001/XMLSchema" xmlns:xs="http://www.w3.org/2001/XMLSchema" xmlns:p="http://schemas.microsoft.com/office/2006/metadata/properties" xmlns:ns2="1373f2d8-c5b8-42f8-bd9a-53dbe5814526" xmlns:ns3="3a9bcb35-91e0-4fab-bcdb-1a82f31be8ee" targetNamespace="http://schemas.microsoft.com/office/2006/metadata/properties" ma:root="true" ma:fieldsID="fd2969e6d50b4e8e2a9406ad76f03701" ns2:_="" ns3:_="">
    <xsd:import namespace="1373f2d8-c5b8-42f8-bd9a-53dbe5814526"/>
    <xsd:import namespace="3a9bcb35-91e0-4fab-bcdb-1a82f31be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3f2d8-c5b8-42f8-bd9a-53dbe5814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bcb35-91e0-4fab-bcdb-1a82f31be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85e6b4-1868-4bae-92c8-4c11c9bc25b5}" ma:internalName="TaxCatchAll" ma:showField="CatchAllData" ma:web="3a9bcb35-91e0-4fab-bcdb-1a82f31b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503C6-401D-4B8B-9471-BF577475301A}">
  <ds:schemaRefs>
    <ds:schemaRef ds:uri="http://schemas.microsoft.com/office/2006/metadata/properties"/>
    <ds:schemaRef ds:uri="http://schemas.microsoft.com/office/infopath/2007/PartnerControls"/>
    <ds:schemaRef ds:uri="1373f2d8-c5b8-42f8-bd9a-53dbe5814526"/>
    <ds:schemaRef ds:uri="3a9bcb35-91e0-4fab-bcdb-1a82f31be8ee"/>
  </ds:schemaRefs>
</ds:datastoreItem>
</file>

<file path=customXml/itemProps2.xml><?xml version="1.0" encoding="utf-8"?>
<ds:datastoreItem xmlns:ds="http://schemas.openxmlformats.org/officeDocument/2006/customXml" ds:itemID="{80A47F93-BC3B-4DB8-A29B-F05E510A1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B6C55-6792-4867-BCE2-7A033796E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3f2d8-c5b8-42f8-bd9a-53dbe5814526"/>
    <ds:schemaRef ds:uri="3a9bcb35-91e0-4fab-bcdb-1a82f31be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4391</Characters>
  <Application>Microsoft Office Word</Application>
  <DocSecurity>0</DocSecurity>
  <Lines>79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rohair</dc:creator>
  <cp:keywords/>
  <dc:description/>
  <cp:lastModifiedBy>Bocard, Chelsea J.</cp:lastModifiedBy>
  <cp:revision>3</cp:revision>
  <dcterms:created xsi:type="dcterms:W3CDTF">2022-09-23T20:54:00Z</dcterms:created>
  <dcterms:modified xsi:type="dcterms:W3CDTF">2025-08-19T18:43:00Z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0x01010085AFA71510541943BA3DFF58A29B809C</vt:lpwstr>
  </property>
  <property fmtid="{D5CDD505-2E9C-101B-9397-08002B2CF9AE}" pid="3" name="GrammarlyDocumentId">
    <vt:lpwstr>a922ac5e-c5a6-45c9-9532-a15b1e3e5020</vt:lpwstr>
  </property>
  <property fmtid="{D5CDD505-2E9C-101B-9397-08002B2CF9AE}" pid="4" name="MediaServiceImageTags">
    <vt:lpwstr/>
  </property>
</Properties>
</file>