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9234B" w14:textId="5E7F7588" w:rsidR="00303F69" w:rsidRPr="00303F69" w:rsidRDefault="00E76E79" w:rsidP="00303F69">
      <w:pPr>
        <w:shd w:val="clear" w:color="auto" w:fill="FFFFFF"/>
        <w:spacing w:after="271" w:line="630" w:lineRule="atLeast"/>
        <w:outlineLvl w:val="2"/>
        <w:rPr>
          <w:rFonts w:ascii="Oswald" w:eastAsia="Times New Roman" w:hAnsi="Oswald" w:cs="Times New Roman"/>
          <w:b/>
          <w:bCs/>
          <w:caps/>
          <w:color w:val="0070C0"/>
          <w:spacing w:val="12"/>
          <w:sz w:val="42"/>
          <w:szCs w:val="42"/>
        </w:rPr>
      </w:pPr>
      <w:r>
        <w:rPr>
          <w:rFonts w:ascii="Oswald" w:eastAsia="Times New Roman" w:hAnsi="Oswald" w:cs="Times New Roman"/>
          <w:b/>
          <w:bCs/>
          <w:caps/>
          <w:color w:val="0070C0"/>
          <w:spacing w:val="12"/>
          <w:sz w:val="42"/>
          <w:szCs w:val="42"/>
        </w:rPr>
        <w:t xml:space="preserve">Goodwill </w:t>
      </w:r>
      <w:bookmarkStart w:id="0" w:name="_GoBack"/>
      <w:bookmarkEnd w:id="0"/>
      <w:r w:rsidR="00303F69" w:rsidRPr="00303F69">
        <w:rPr>
          <w:rFonts w:ascii="Oswald" w:eastAsia="Times New Roman" w:hAnsi="Oswald" w:cs="Times New Roman"/>
          <w:b/>
          <w:bCs/>
          <w:caps/>
          <w:color w:val="0070C0"/>
          <w:spacing w:val="12"/>
          <w:sz w:val="42"/>
          <w:szCs w:val="42"/>
        </w:rPr>
        <w:t>WORK INCENTIVES PLANNING AND ASSISTANCE (WIPA)</w:t>
      </w:r>
    </w:p>
    <w:p w14:paraId="33FBC984" w14:textId="77777777" w:rsidR="00303F69" w:rsidRPr="00303F69" w:rsidRDefault="00303F69" w:rsidP="00303F69">
      <w:pPr>
        <w:shd w:val="clear" w:color="auto" w:fill="FFFFFF"/>
        <w:spacing w:after="264" w:line="240" w:lineRule="auto"/>
        <w:rPr>
          <w:rFonts w:ascii="Open Sans" w:eastAsia="Times New Roman" w:hAnsi="Open Sans" w:cs="Open Sans"/>
          <w:color w:val="000000"/>
          <w:sz w:val="24"/>
          <w:szCs w:val="24"/>
        </w:rPr>
      </w:pPr>
      <w:r w:rsidRPr="00303F69">
        <w:rPr>
          <w:rFonts w:ascii="Open Sans" w:eastAsia="Times New Roman" w:hAnsi="Open Sans" w:cs="Open Sans"/>
          <w:color w:val="000000"/>
          <w:sz w:val="24"/>
          <w:szCs w:val="24"/>
        </w:rPr>
        <w:t>The Work Incentives Planning and Assistance (WIPA) program provides benefits counseling support to people who receive Supplemental Security Income (SSI) and Social Security Disability Insurance (SSDI).</w:t>
      </w:r>
    </w:p>
    <w:p w14:paraId="5D6E9B8D" w14:textId="77777777" w:rsidR="00303F69" w:rsidRPr="00303F69" w:rsidRDefault="00303F69" w:rsidP="00303F69">
      <w:pPr>
        <w:shd w:val="clear" w:color="auto" w:fill="FFFFFF"/>
        <w:spacing w:after="264" w:line="240" w:lineRule="auto"/>
        <w:rPr>
          <w:rFonts w:ascii="Open Sans" w:eastAsia="Times New Roman" w:hAnsi="Open Sans" w:cs="Open Sans"/>
          <w:color w:val="000000"/>
          <w:sz w:val="24"/>
          <w:szCs w:val="24"/>
        </w:rPr>
      </w:pPr>
      <w:r w:rsidRPr="00303F69">
        <w:rPr>
          <w:rFonts w:ascii="Open Sans" w:eastAsia="Times New Roman" w:hAnsi="Open Sans" w:cs="Open Sans"/>
          <w:color w:val="000000"/>
          <w:sz w:val="24"/>
          <w:szCs w:val="24"/>
        </w:rPr>
        <w:t>The counseling support is provided by Community Work Incentives Coordinators (CWICs) who have received approved training from the Social Security Administration and a certification through Virginia Commonwealth University. WIPA participants are paired with a CWIC who will help them understand how work will impact their income and health care benefits. They will also teach participants how to use work incentives to return to work to increase their financial self-sufficiency.</w:t>
      </w:r>
    </w:p>
    <w:p w14:paraId="77525ED0" w14:textId="77777777" w:rsidR="00303F69" w:rsidRPr="00303F69" w:rsidRDefault="00303F69" w:rsidP="00303F69">
      <w:pPr>
        <w:shd w:val="clear" w:color="auto" w:fill="FFFFFF"/>
        <w:spacing w:after="0" w:line="240" w:lineRule="auto"/>
        <w:rPr>
          <w:rFonts w:ascii="Open Sans" w:eastAsia="Times New Roman" w:hAnsi="Open Sans" w:cs="Open Sans"/>
          <w:color w:val="000000"/>
          <w:sz w:val="24"/>
          <w:szCs w:val="24"/>
        </w:rPr>
      </w:pPr>
      <w:r w:rsidRPr="00303F69">
        <w:rPr>
          <w:rFonts w:ascii="Open Sans" w:eastAsia="Times New Roman" w:hAnsi="Open Sans" w:cs="Open Sans"/>
          <w:b/>
          <w:bCs/>
          <w:color w:val="000000"/>
          <w:sz w:val="24"/>
          <w:szCs w:val="24"/>
        </w:rPr>
        <w:t>Who is eligible for WIPA?</w:t>
      </w:r>
    </w:p>
    <w:p w14:paraId="2E0C55AA" w14:textId="77777777" w:rsidR="00303F69" w:rsidRPr="00303F69" w:rsidRDefault="00303F69" w:rsidP="00303F69">
      <w:pPr>
        <w:numPr>
          <w:ilvl w:val="0"/>
          <w:numId w:val="1"/>
        </w:numPr>
        <w:shd w:val="clear" w:color="auto" w:fill="FFFFFF"/>
        <w:spacing w:before="100" w:beforeAutospacing="1" w:after="100" w:afterAutospacing="1" w:line="240" w:lineRule="auto"/>
        <w:rPr>
          <w:rFonts w:ascii="Open Sans" w:eastAsia="Times New Roman" w:hAnsi="Open Sans" w:cs="Open Sans"/>
          <w:color w:val="000000"/>
          <w:sz w:val="24"/>
          <w:szCs w:val="24"/>
        </w:rPr>
      </w:pPr>
      <w:r w:rsidRPr="00303F69">
        <w:rPr>
          <w:rFonts w:ascii="Open Sans" w:eastAsia="Times New Roman" w:hAnsi="Open Sans" w:cs="Open Sans"/>
          <w:color w:val="000000"/>
          <w:sz w:val="24"/>
          <w:szCs w:val="24"/>
        </w:rPr>
        <w:t>Anyone between 14 years old and full retirement age</w:t>
      </w:r>
    </w:p>
    <w:p w14:paraId="2A3F173A" w14:textId="77777777" w:rsidR="00303F69" w:rsidRPr="00303F69" w:rsidRDefault="00303F69" w:rsidP="00303F69">
      <w:pPr>
        <w:numPr>
          <w:ilvl w:val="0"/>
          <w:numId w:val="1"/>
        </w:numPr>
        <w:shd w:val="clear" w:color="auto" w:fill="FFFFFF"/>
        <w:spacing w:before="100" w:beforeAutospacing="1" w:after="100" w:afterAutospacing="1" w:line="240" w:lineRule="auto"/>
        <w:rPr>
          <w:rFonts w:ascii="Open Sans" w:eastAsia="Times New Roman" w:hAnsi="Open Sans" w:cs="Open Sans"/>
          <w:color w:val="000000"/>
          <w:sz w:val="24"/>
          <w:szCs w:val="24"/>
        </w:rPr>
      </w:pPr>
      <w:r w:rsidRPr="00303F69">
        <w:rPr>
          <w:rFonts w:ascii="Open Sans" w:eastAsia="Times New Roman" w:hAnsi="Open Sans" w:cs="Open Sans"/>
          <w:color w:val="000000"/>
          <w:sz w:val="24"/>
          <w:szCs w:val="24"/>
        </w:rPr>
        <w:t>Beneficiaries who have a disability and receive SSI and/or SSDI</w:t>
      </w:r>
    </w:p>
    <w:p w14:paraId="516AD5F3" w14:textId="5F3C8303" w:rsidR="00303F69" w:rsidRDefault="00303F69" w:rsidP="00303F69">
      <w:pPr>
        <w:numPr>
          <w:ilvl w:val="0"/>
          <w:numId w:val="1"/>
        </w:numPr>
        <w:shd w:val="clear" w:color="auto" w:fill="FFFFFF"/>
        <w:spacing w:before="100" w:beforeAutospacing="1" w:after="0" w:line="240" w:lineRule="auto"/>
        <w:rPr>
          <w:rFonts w:ascii="Open Sans" w:eastAsia="Times New Roman" w:hAnsi="Open Sans" w:cs="Open Sans"/>
          <w:color w:val="000000"/>
          <w:sz w:val="24"/>
          <w:szCs w:val="24"/>
        </w:rPr>
      </w:pPr>
      <w:r w:rsidRPr="00303F69">
        <w:rPr>
          <w:rFonts w:ascii="Open Sans" w:eastAsia="Times New Roman" w:hAnsi="Open Sans" w:cs="Open Sans"/>
          <w:color w:val="000000"/>
          <w:sz w:val="24"/>
          <w:szCs w:val="24"/>
        </w:rPr>
        <w:t>Those working, interested in returning to work or increasing employment</w:t>
      </w:r>
    </w:p>
    <w:p w14:paraId="2F7AF816" w14:textId="77777777" w:rsidR="00303F69" w:rsidRPr="00303F69" w:rsidRDefault="00303F69" w:rsidP="00303F69">
      <w:pPr>
        <w:shd w:val="clear" w:color="auto" w:fill="FFFFFF"/>
        <w:spacing w:before="100" w:beforeAutospacing="1" w:after="0" w:line="240" w:lineRule="auto"/>
        <w:ind w:left="720"/>
        <w:rPr>
          <w:rFonts w:ascii="Open Sans" w:eastAsia="Times New Roman" w:hAnsi="Open Sans" w:cs="Open Sans"/>
          <w:color w:val="000000"/>
          <w:sz w:val="24"/>
          <w:szCs w:val="24"/>
        </w:rPr>
      </w:pPr>
    </w:p>
    <w:p w14:paraId="0A9EA8DE" w14:textId="77777777" w:rsidR="00303F69" w:rsidRPr="00303F69" w:rsidRDefault="00303F69" w:rsidP="00303F69">
      <w:pPr>
        <w:shd w:val="clear" w:color="auto" w:fill="FFFFFF"/>
        <w:spacing w:after="0" w:line="240" w:lineRule="auto"/>
        <w:rPr>
          <w:rFonts w:ascii="Open Sans" w:eastAsia="Times New Roman" w:hAnsi="Open Sans" w:cs="Open Sans"/>
          <w:color w:val="000000"/>
          <w:sz w:val="24"/>
          <w:szCs w:val="24"/>
        </w:rPr>
      </w:pPr>
      <w:r w:rsidRPr="00303F69">
        <w:rPr>
          <w:rFonts w:ascii="Open Sans" w:eastAsia="Times New Roman" w:hAnsi="Open Sans" w:cs="Open Sans"/>
          <w:b/>
          <w:bCs/>
          <w:color w:val="000000"/>
          <w:sz w:val="24"/>
          <w:szCs w:val="24"/>
        </w:rPr>
        <w:t>Services provided:</w:t>
      </w:r>
    </w:p>
    <w:p w14:paraId="03C0FB1C" w14:textId="77777777" w:rsidR="00303F69" w:rsidRPr="00303F69" w:rsidRDefault="00303F69" w:rsidP="00303F69">
      <w:pPr>
        <w:numPr>
          <w:ilvl w:val="0"/>
          <w:numId w:val="2"/>
        </w:numPr>
        <w:shd w:val="clear" w:color="auto" w:fill="FFFFFF"/>
        <w:spacing w:before="100" w:beforeAutospacing="1" w:after="100" w:afterAutospacing="1" w:line="240" w:lineRule="auto"/>
        <w:rPr>
          <w:rFonts w:ascii="Open Sans" w:eastAsia="Times New Roman" w:hAnsi="Open Sans" w:cs="Open Sans"/>
          <w:color w:val="000000"/>
          <w:sz w:val="24"/>
          <w:szCs w:val="24"/>
        </w:rPr>
      </w:pPr>
      <w:r w:rsidRPr="00303F69">
        <w:rPr>
          <w:rFonts w:ascii="Open Sans" w:eastAsia="Times New Roman" w:hAnsi="Open Sans" w:cs="Open Sans"/>
          <w:color w:val="000000"/>
          <w:sz w:val="24"/>
          <w:szCs w:val="24"/>
        </w:rPr>
        <w:t>Individualized short- and long-term benefits planning and management services so beneficiaries know what they need to report to the Social Security Administration when they work, including how to report wage and other information to the Social Security Administration and how to access and use the Social Security Administration and other federal, state and local work incentives programs.</w:t>
      </w:r>
    </w:p>
    <w:p w14:paraId="1D6E05F7" w14:textId="77777777" w:rsidR="00303F69" w:rsidRPr="00303F69" w:rsidRDefault="00303F69" w:rsidP="00303F69">
      <w:pPr>
        <w:numPr>
          <w:ilvl w:val="0"/>
          <w:numId w:val="2"/>
        </w:numPr>
        <w:shd w:val="clear" w:color="auto" w:fill="FFFFFF"/>
        <w:spacing w:before="100" w:beforeAutospacing="1" w:after="100" w:afterAutospacing="1" w:line="240" w:lineRule="auto"/>
        <w:rPr>
          <w:rFonts w:ascii="Open Sans" w:eastAsia="Times New Roman" w:hAnsi="Open Sans" w:cs="Open Sans"/>
          <w:color w:val="000000"/>
          <w:sz w:val="24"/>
          <w:szCs w:val="24"/>
        </w:rPr>
      </w:pPr>
      <w:r w:rsidRPr="00303F69">
        <w:rPr>
          <w:rFonts w:ascii="Open Sans" w:eastAsia="Times New Roman" w:hAnsi="Open Sans" w:cs="Open Sans"/>
          <w:color w:val="000000"/>
          <w:sz w:val="24"/>
          <w:szCs w:val="24"/>
        </w:rPr>
        <w:t>Referral to employment-support services and troubleshooting benefits issues related to working and the return-to-work process.</w:t>
      </w:r>
    </w:p>
    <w:p w14:paraId="20E78F54" w14:textId="77777777" w:rsidR="00303F69" w:rsidRPr="00303F69" w:rsidRDefault="00303F69" w:rsidP="00303F69">
      <w:pPr>
        <w:numPr>
          <w:ilvl w:val="0"/>
          <w:numId w:val="2"/>
        </w:numPr>
        <w:shd w:val="clear" w:color="auto" w:fill="FFFFFF"/>
        <w:spacing w:before="100" w:beforeAutospacing="1" w:after="100" w:afterAutospacing="1" w:line="240" w:lineRule="auto"/>
        <w:rPr>
          <w:rFonts w:ascii="Open Sans" w:eastAsia="Times New Roman" w:hAnsi="Open Sans" w:cs="Open Sans"/>
          <w:color w:val="000000"/>
          <w:sz w:val="24"/>
          <w:szCs w:val="24"/>
        </w:rPr>
      </w:pPr>
      <w:r w:rsidRPr="00303F69">
        <w:rPr>
          <w:rFonts w:ascii="Open Sans" w:eastAsia="Times New Roman" w:hAnsi="Open Sans" w:cs="Open Sans"/>
          <w:color w:val="000000"/>
          <w:sz w:val="24"/>
          <w:szCs w:val="24"/>
        </w:rPr>
        <w:t>Presentations to beneficiaries, their supports and providers about the Supplemental Security Income and Social Security Disability Insurance programs and work incentives.</w:t>
      </w:r>
    </w:p>
    <w:p w14:paraId="6E723EA3" w14:textId="77777777" w:rsidR="00303F69" w:rsidRPr="00303F69" w:rsidRDefault="00303F69" w:rsidP="00303F69">
      <w:pPr>
        <w:numPr>
          <w:ilvl w:val="0"/>
          <w:numId w:val="2"/>
        </w:numPr>
        <w:shd w:val="clear" w:color="auto" w:fill="FFFFFF"/>
        <w:spacing w:before="100" w:beforeAutospacing="1" w:after="0" w:line="240" w:lineRule="auto"/>
        <w:rPr>
          <w:rFonts w:ascii="Open Sans" w:eastAsia="Times New Roman" w:hAnsi="Open Sans" w:cs="Open Sans"/>
          <w:color w:val="000000"/>
          <w:sz w:val="24"/>
          <w:szCs w:val="24"/>
        </w:rPr>
      </w:pPr>
      <w:r w:rsidRPr="00303F69">
        <w:rPr>
          <w:rFonts w:ascii="Open Sans" w:eastAsia="Times New Roman" w:hAnsi="Open Sans" w:cs="Open Sans"/>
          <w:color w:val="000000"/>
          <w:sz w:val="24"/>
          <w:szCs w:val="24"/>
        </w:rPr>
        <w:t>Outreach to beneficiaries and their supports about WIPA services and how to access us.</w:t>
      </w:r>
    </w:p>
    <w:p w14:paraId="6C277D54" w14:textId="77777777" w:rsidR="00303F69" w:rsidRDefault="00303F69" w:rsidP="00303F69">
      <w:pPr>
        <w:shd w:val="clear" w:color="auto" w:fill="FFFFFF"/>
        <w:spacing w:after="0" w:line="240" w:lineRule="auto"/>
        <w:rPr>
          <w:rFonts w:ascii="Open Sans" w:eastAsia="Times New Roman" w:hAnsi="Open Sans" w:cs="Open Sans"/>
          <w:b/>
          <w:bCs/>
          <w:color w:val="000000"/>
          <w:sz w:val="24"/>
          <w:szCs w:val="24"/>
        </w:rPr>
      </w:pPr>
    </w:p>
    <w:p w14:paraId="111F7457" w14:textId="77777777" w:rsidR="00303F69" w:rsidRDefault="00303F69" w:rsidP="00303F69">
      <w:pPr>
        <w:shd w:val="clear" w:color="auto" w:fill="FFFFFF"/>
        <w:spacing w:after="0" w:line="240" w:lineRule="auto"/>
        <w:rPr>
          <w:rFonts w:ascii="Open Sans" w:eastAsia="Times New Roman" w:hAnsi="Open Sans" w:cs="Open Sans"/>
          <w:b/>
          <w:bCs/>
          <w:color w:val="000000"/>
          <w:sz w:val="24"/>
          <w:szCs w:val="24"/>
        </w:rPr>
      </w:pPr>
    </w:p>
    <w:p w14:paraId="2FD9EB1A" w14:textId="7EBEEE0A" w:rsidR="00303F69" w:rsidRDefault="00303F69" w:rsidP="00303F69">
      <w:pPr>
        <w:shd w:val="clear" w:color="auto" w:fill="FFFFFF"/>
        <w:spacing w:after="0" w:line="240" w:lineRule="auto"/>
        <w:rPr>
          <w:rFonts w:ascii="Open Sans" w:eastAsia="Times New Roman" w:hAnsi="Open Sans" w:cs="Open Sans"/>
          <w:b/>
          <w:bCs/>
          <w:color w:val="000000"/>
          <w:sz w:val="24"/>
          <w:szCs w:val="24"/>
        </w:rPr>
      </w:pPr>
      <w:r w:rsidRPr="00303F69">
        <w:rPr>
          <w:rFonts w:ascii="Open Sans" w:eastAsia="Times New Roman" w:hAnsi="Open Sans" w:cs="Open Sans"/>
          <w:b/>
          <w:bCs/>
          <w:color w:val="000000"/>
          <w:sz w:val="24"/>
          <w:szCs w:val="24"/>
        </w:rPr>
        <w:t>What do we need from participants?</w:t>
      </w:r>
    </w:p>
    <w:p w14:paraId="7DBEFDED" w14:textId="77777777" w:rsidR="00303F69" w:rsidRPr="00303F69" w:rsidRDefault="00303F69" w:rsidP="00303F69">
      <w:pPr>
        <w:shd w:val="clear" w:color="auto" w:fill="FFFFFF"/>
        <w:spacing w:after="0" w:line="240" w:lineRule="auto"/>
        <w:rPr>
          <w:rFonts w:ascii="Open Sans" w:eastAsia="Times New Roman" w:hAnsi="Open Sans" w:cs="Open Sans"/>
          <w:color w:val="000000"/>
          <w:sz w:val="24"/>
          <w:szCs w:val="24"/>
        </w:rPr>
      </w:pPr>
    </w:p>
    <w:p w14:paraId="561D0FE6" w14:textId="77777777" w:rsidR="00303F69" w:rsidRPr="00303F69" w:rsidRDefault="00303F69" w:rsidP="00303F69">
      <w:pPr>
        <w:shd w:val="clear" w:color="auto" w:fill="FFFFFF"/>
        <w:spacing w:after="264" w:line="240" w:lineRule="auto"/>
        <w:rPr>
          <w:rFonts w:ascii="Open Sans" w:eastAsia="Times New Roman" w:hAnsi="Open Sans" w:cs="Open Sans"/>
          <w:color w:val="000000"/>
          <w:sz w:val="24"/>
          <w:szCs w:val="24"/>
        </w:rPr>
      </w:pPr>
      <w:r w:rsidRPr="00303F69">
        <w:rPr>
          <w:rFonts w:ascii="Open Sans" w:eastAsia="Times New Roman" w:hAnsi="Open Sans" w:cs="Open Sans"/>
          <w:color w:val="000000"/>
          <w:sz w:val="24"/>
          <w:szCs w:val="24"/>
        </w:rPr>
        <w:t xml:space="preserve">WIPA provides beneficiaries and their supports with benefits analysis and work incentives information specific to their situation and employment goals. Participants will be asked to provide verification of current benefits, including type of benefit received, </w:t>
      </w:r>
      <w:r w:rsidRPr="00303F69">
        <w:rPr>
          <w:rFonts w:ascii="Open Sans" w:eastAsia="Times New Roman" w:hAnsi="Open Sans" w:cs="Open Sans"/>
          <w:color w:val="000000"/>
          <w:sz w:val="24"/>
          <w:szCs w:val="24"/>
        </w:rPr>
        <w:lastRenderedPageBreak/>
        <w:t>related health care coverage and verification of other public benefits received (i.e. food stamps, Section 8 Housing or other rental assistance).</w:t>
      </w:r>
    </w:p>
    <w:p w14:paraId="33F7C106" w14:textId="77777777" w:rsidR="00303F69" w:rsidRPr="00303F69" w:rsidRDefault="00303F69" w:rsidP="00303F69">
      <w:pPr>
        <w:shd w:val="clear" w:color="auto" w:fill="FFFFFF"/>
        <w:spacing w:after="264" w:line="240" w:lineRule="auto"/>
        <w:rPr>
          <w:rFonts w:ascii="Open Sans" w:eastAsia="Times New Roman" w:hAnsi="Open Sans" w:cs="Open Sans"/>
          <w:color w:val="000000"/>
          <w:sz w:val="24"/>
          <w:szCs w:val="24"/>
        </w:rPr>
      </w:pPr>
      <w:r w:rsidRPr="00303F69">
        <w:rPr>
          <w:rFonts w:ascii="Open Sans" w:eastAsia="Times New Roman" w:hAnsi="Open Sans" w:cs="Open Sans"/>
          <w:color w:val="000000"/>
          <w:sz w:val="24"/>
          <w:szCs w:val="24"/>
        </w:rPr>
        <w:t>Verification of benefits is critical to the services WIPA provides. We cannot give you and your supports accurate, individualized information without knowing what you receive, whether you’ve used work incentives in the past and whether additional factors could impact work-related decisions as they relate to your benefits.</w:t>
      </w:r>
    </w:p>
    <w:p w14:paraId="42B4CE2F" w14:textId="23205686" w:rsidR="00303F69" w:rsidRDefault="00303F69" w:rsidP="00303F69">
      <w:pPr>
        <w:shd w:val="clear" w:color="auto" w:fill="FFFFFF"/>
        <w:spacing w:after="0" w:line="240" w:lineRule="auto"/>
        <w:rPr>
          <w:rFonts w:ascii="Open Sans" w:eastAsia="Times New Roman" w:hAnsi="Open Sans" w:cs="Open Sans"/>
          <w:b/>
          <w:bCs/>
          <w:color w:val="000000"/>
          <w:sz w:val="24"/>
          <w:szCs w:val="24"/>
        </w:rPr>
      </w:pPr>
      <w:r w:rsidRPr="00303F69">
        <w:rPr>
          <w:rFonts w:ascii="Open Sans" w:eastAsia="Times New Roman" w:hAnsi="Open Sans" w:cs="Open Sans"/>
          <w:b/>
          <w:bCs/>
          <w:color w:val="000000"/>
          <w:sz w:val="24"/>
          <w:szCs w:val="24"/>
        </w:rPr>
        <w:t>Kentucky counties served:</w:t>
      </w:r>
    </w:p>
    <w:p w14:paraId="2AA41C09" w14:textId="77777777" w:rsidR="00303F69" w:rsidRPr="00303F69" w:rsidRDefault="00303F69" w:rsidP="00303F69">
      <w:pPr>
        <w:shd w:val="clear" w:color="auto" w:fill="FFFFFF"/>
        <w:spacing w:after="0" w:line="240" w:lineRule="auto"/>
        <w:rPr>
          <w:rFonts w:ascii="Open Sans" w:eastAsia="Times New Roman" w:hAnsi="Open Sans" w:cs="Open Sans"/>
          <w:color w:val="000000"/>
          <w:sz w:val="24"/>
          <w:szCs w:val="24"/>
        </w:rPr>
      </w:pPr>
    </w:p>
    <w:p w14:paraId="2D56B419" w14:textId="00CCB395" w:rsidR="00303F69" w:rsidRPr="00303F69" w:rsidRDefault="00303F69" w:rsidP="00303F69">
      <w:pPr>
        <w:shd w:val="clear" w:color="auto" w:fill="FFFFFF"/>
        <w:spacing w:after="264" w:line="240" w:lineRule="auto"/>
        <w:rPr>
          <w:rFonts w:ascii="Open Sans" w:eastAsia="Times New Roman" w:hAnsi="Open Sans" w:cs="Open Sans"/>
          <w:color w:val="000000"/>
          <w:sz w:val="24"/>
          <w:szCs w:val="24"/>
        </w:rPr>
      </w:pPr>
      <w:r w:rsidRPr="00303F69">
        <w:rPr>
          <w:rFonts w:ascii="Open Sans" w:eastAsia="Times New Roman" w:hAnsi="Open Sans" w:cs="Open Sans"/>
          <w:color w:val="000000"/>
          <w:sz w:val="24"/>
          <w:szCs w:val="24"/>
        </w:rPr>
        <w:t>Adair, Allen, Anderson, Barren, Bath, Bell, Boone, Bourbon, Boyd, Boyle, Bracken, Breathitt, Campbell, Carroll, Carter, Casey, Clark, Clay, Clinton, Cumberland, Elliott, Estill, Fayette, Fleming, Floyd, Franklin, Gallatin, Garrard, Grant, Green, Greenup, Harlan, Harrison, Hart, Henry, Jackson, Jessamine, Johnson, Kenton, Knott, Knox, Larue, Laurel, Lawrence, Lee, Leslie, Letcher, Lewis, Lincoln, Madison, Magoffin, Marion, Martin, Mason, McCreary, Menifee, Mercer, Metcalfe, Monroe, Montgomery, Morgan, Nelson, Nicholas, Oldham, Owen, Owsley, Pendleton, Perry, Pike, Powell, Pulaski, Robertson, Rockcastle, Rowan, Russell, Scott, Shelby, Spencer, Taylor, Trimble, Warr</w:t>
      </w:r>
      <w:r>
        <w:rPr>
          <w:rFonts w:ascii="Open Sans" w:eastAsia="Times New Roman" w:hAnsi="Open Sans" w:cs="Open Sans"/>
          <w:color w:val="000000"/>
          <w:sz w:val="24"/>
          <w:szCs w:val="24"/>
        </w:rPr>
        <w:t>e</w:t>
      </w:r>
      <w:r w:rsidRPr="00303F69">
        <w:rPr>
          <w:rFonts w:ascii="Open Sans" w:eastAsia="Times New Roman" w:hAnsi="Open Sans" w:cs="Open Sans"/>
          <w:color w:val="000000"/>
          <w:sz w:val="24"/>
          <w:szCs w:val="24"/>
        </w:rPr>
        <w:t>n, Washington, Wayne, Whitley, Wolfe, Woodford</w:t>
      </w:r>
    </w:p>
    <w:p w14:paraId="76853077" w14:textId="77777777" w:rsidR="00303F69" w:rsidRDefault="00303F69" w:rsidP="00303F69">
      <w:pPr>
        <w:shd w:val="clear" w:color="auto" w:fill="FFFFFF"/>
        <w:spacing w:after="0" w:line="240" w:lineRule="auto"/>
        <w:rPr>
          <w:rFonts w:ascii="Open Sans" w:eastAsia="Times New Roman" w:hAnsi="Open Sans" w:cs="Open Sans"/>
          <w:b/>
          <w:bCs/>
          <w:color w:val="000000"/>
          <w:sz w:val="24"/>
          <w:szCs w:val="24"/>
        </w:rPr>
      </w:pPr>
      <w:r w:rsidRPr="00303F69">
        <w:rPr>
          <w:rFonts w:ascii="Open Sans" w:eastAsia="Times New Roman" w:hAnsi="Open Sans" w:cs="Open Sans"/>
          <w:b/>
          <w:bCs/>
          <w:color w:val="000000"/>
          <w:sz w:val="24"/>
          <w:szCs w:val="24"/>
        </w:rPr>
        <w:t>For more information:</w:t>
      </w:r>
    </w:p>
    <w:p w14:paraId="7247E072" w14:textId="6EA12B48" w:rsidR="00303F69" w:rsidRDefault="00303F69" w:rsidP="00303F69">
      <w:pPr>
        <w:shd w:val="clear" w:color="auto" w:fill="FFFFFF"/>
        <w:spacing w:after="0" w:line="240" w:lineRule="auto"/>
        <w:rPr>
          <w:rFonts w:ascii="Open Sans" w:eastAsia="Times New Roman" w:hAnsi="Open Sans" w:cs="Open Sans"/>
          <w:color w:val="000000"/>
          <w:sz w:val="24"/>
          <w:szCs w:val="24"/>
        </w:rPr>
      </w:pPr>
      <w:r w:rsidRPr="00303F69">
        <w:rPr>
          <w:rFonts w:ascii="Open Sans" w:eastAsia="Times New Roman" w:hAnsi="Open Sans" w:cs="Open Sans"/>
          <w:color w:val="000000"/>
          <w:sz w:val="24"/>
          <w:szCs w:val="24"/>
        </w:rPr>
        <w:br/>
        <w:t>Goodwill’s WIPA line: (866) 336-3316</w:t>
      </w:r>
      <w:r w:rsidRPr="00303F69">
        <w:rPr>
          <w:rFonts w:ascii="Open Sans" w:eastAsia="Times New Roman" w:hAnsi="Open Sans" w:cs="Open Sans"/>
          <w:color w:val="000000"/>
          <w:sz w:val="24"/>
          <w:szCs w:val="24"/>
        </w:rPr>
        <w:br/>
        <w:t>Ticket to Work helpline: (866) 968-7842</w:t>
      </w:r>
      <w:r w:rsidRPr="00303F69">
        <w:rPr>
          <w:rFonts w:ascii="Open Sans" w:eastAsia="Times New Roman" w:hAnsi="Open Sans" w:cs="Open Sans"/>
          <w:color w:val="000000"/>
          <w:sz w:val="24"/>
          <w:szCs w:val="24"/>
        </w:rPr>
        <w:br/>
        <w:t>TTY (hearing impaired): (866) 833-2967</w:t>
      </w:r>
      <w:r w:rsidRPr="00303F69">
        <w:rPr>
          <w:rFonts w:ascii="Open Sans" w:eastAsia="Times New Roman" w:hAnsi="Open Sans" w:cs="Open Sans"/>
          <w:color w:val="000000"/>
          <w:sz w:val="24"/>
          <w:szCs w:val="24"/>
        </w:rPr>
        <w:br/>
        <w:t>Email: </w:t>
      </w:r>
      <w:hyperlink r:id="rId8" w:history="1">
        <w:r w:rsidRPr="00303F69">
          <w:rPr>
            <w:rFonts w:ascii="Open Sans" w:eastAsia="Times New Roman" w:hAnsi="Open Sans" w:cs="Open Sans"/>
            <w:color w:val="085696"/>
            <w:sz w:val="24"/>
            <w:szCs w:val="24"/>
            <w:u w:val="single"/>
          </w:rPr>
          <w:t>workincentives@goodwillky.org</w:t>
        </w:r>
      </w:hyperlink>
    </w:p>
    <w:p w14:paraId="38065248" w14:textId="77777777" w:rsidR="00303F69" w:rsidRPr="00303F69" w:rsidRDefault="00303F69" w:rsidP="00303F69">
      <w:pPr>
        <w:shd w:val="clear" w:color="auto" w:fill="FFFFFF"/>
        <w:spacing w:after="0" w:line="240" w:lineRule="auto"/>
        <w:rPr>
          <w:rFonts w:ascii="Open Sans" w:eastAsia="Times New Roman" w:hAnsi="Open Sans" w:cs="Open Sans"/>
          <w:color w:val="000000"/>
          <w:sz w:val="24"/>
          <w:szCs w:val="24"/>
        </w:rPr>
      </w:pPr>
    </w:p>
    <w:p w14:paraId="4A7A6C8D" w14:textId="77777777" w:rsidR="00303F69" w:rsidRPr="00303F69" w:rsidRDefault="00303F69" w:rsidP="00303F69">
      <w:pPr>
        <w:shd w:val="clear" w:color="auto" w:fill="FFFFFF"/>
        <w:spacing w:after="0" w:line="240" w:lineRule="auto"/>
        <w:rPr>
          <w:rFonts w:ascii="Open Sans" w:eastAsia="Times New Roman" w:hAnsi="Open Sans" w:cs="Open Sans"/>
          <w:color w:val="000000"/>
          <w:sz w:val="24"/>
          <w:szCs w:val="24"/>
        </w:rPr>
      </w:pPr>
      <w:r w:rsidRPr="00303F69">
        <w:rPr>
          <w:rFonts w:ascii="Open Sans" w:eastAsia="Times New Roman" w:hAnsi="Open Sans" w:cs="Open Sans"/>
          <w:color w:val="000000"/>
          <w:sz w:val="24"/>
          <w:szCs w:val="24"/>
        </w:rPr>
        <w:t>This document is funded through a Social Security cooperative agreement. Although Social Security reviewed this document for accuracy, it does not constitute an official Social Security communication.</w:t>
      </w:r>
    </w:p>
    <w:p w14:paraId="5B857EBF" w14:textId="77777777" w:rsidR="00152FAD" w:rsidRDefault="00152FAD"/>
    <w:sectPr w:rsidR="00152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swald">
    <w:altName w:val="Arial Narrow"/>
    <w:panose1 w:val="00000000000000000000"/>
    <w:charset w:val="00"/>
    <w:family w:val="roman"/>
    <w:notTrueType/>
    <w:pitch w:val="default"/>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39D3"/>
    <w:multiLevelType w:val="multilevel"/>
    <w:tmpl w:val="3CB69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F200C4"/>
    <w:multiLevelType w:val="multilevel"/>
    <w:tmpl w:val="2026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F69"/>
    <w:rsid w:val="00152FAD"/>
    <w:rsid w:val="00303F69"/>
    <w:rsid w:val="00E76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5459E"/>
  <w15:chartTrackingRefBased/>
  <w15:docId w15:val="{A9BC8A17-1B59-411B-9172-552A4E37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31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kincentives@goodwillky.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A11B3F009BE14F87AA51C9C9827C75" ma:contentTypeVersion="14" ma:contentTypeDescription="Create a new document." ma:contentTypeScope="" ma:versionID="b7c981e5eba3ec8901e6f0d3418e969c">
  <xsd:schema xmlns:xsd="http://www.w3.org/2001/XMLSchema" xmlns:xs="http://www.w3.org/2001/XMLSchema" xmlns:p="http://schemas.microsoft.com/office/2006/metadata/properties" xmlns:ns3="6ec7250b-d3b2-4cd7-95b9-a888e4de4c85" xmlns:ns4="93efdd49-f0f1-4b41-bccb-bb3fd6ad2019" targetNamespace="http://schemas.microsoft.com/office/2006/metadata/properties" ma:root="true" ma:fieldsID="ab5842d0ae280c86d9211066ede91d6f" ns3:_="" ns4:_="">
    <xsd:import namespace="6ec7250b-d3b2-4cd7-95b9-a888e4de4c85"/>
    <xsd:import namespace="93efdd49-f0f1-4b41-bccb-bb3fd6ad201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7250b-d3b2-4cd7-95b9-a888e4de4c8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efdd49-f0f1-4b41-bccb-bb3fd6ad20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F3E487-E6D9-4201-9721-29E07E5F0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7250b-d3b2-4cd7-95b9-a888e4de4c85"/>
    <ds:schemaRef ds:uri="93efdd49-f0f1-4b41-bccb-bb3fd6ad2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212F77-3490-4098-9B10-806754452AA6}">
  <ds:schemaRefs>
    <ds:schemaRef ds:uri="http://schemas.microsoft.com/sharepoint/v3/contenttype/forms"/>
  </ds:schemaRefs>
</ds:datastoreItem>
</file>

<file path=customXml/itemProps3.xml><?xml version="1.0" encoding="utf-8"?>
<ds:datastoreItem xmlns:ds="http://schemas.openxmlformats.org/officeDocument/2006/customXml" ds:itemID="{38A2C2CF-44D7-4982-A56B-193A79EF095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6ec7250b-d3b2-4cd7-95b9-a888e4de4c85"/>
    <ds:schemaRef ds:uri="93efdd49-f0f1-4b41-bccb-bb3fd6ad201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James</dc:creator>
  <cp:keywords/>
  <dc:description/>
  <cp:lastModifiedBy>Wheeler, Carolyn B.</cp:lastModifiedBy>
  <cp:revision>2</cp:revision>
  <dcterms:created xsi:type="dcterms:W3CDTF">2021-08-24T14:02:00Z</dcterms:created>
  <dcterms:modified xsi:type="dcterms:W3CDTF">2021-08-24T14:02:00Z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0x0101006EA11B3F009BE14F87AA51C9C9827C75</vt:lpwstr>
  </property>
</Properties>
</file>